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8B4" w:rsidRDefault="006928B4" w:rsidP="002420FC">
      <w:pPr>
        <w:jc w:val="both"/>
        <w:rPr>
          <w:b/>
          <w:sz w:val="18"/>
          <w:szCs w:val="18"/>
          <w:lang w:val="sk-SK"/>
        </w:rPr>
      </w:pPr>
    </w:p>
    <w:p w:rsidR="002420FC" w:rsidRPr="00677F6D" w:rsidRDefault="002420FC" w:rsidP="002420FC">
      <w:pPr>
        <w:jc w:val="both"/>
        <w:rPr>
          <w:lang w:val="sk-SK"/>
        </w:rPr>
      </w:pPr>
      <w:r>
        <w:rPr>
          <w:b/>
          <w:sz w:val="18"/>
          <w:szCs w:val="18"/>
          <w:lang w:val="sk-SK"/>
        </w:rPr>
        <w:t xml:space="preserve">Bratislava, </w:t>
      </w:r>
      <w:r w:rsidR="00CD4903">
        <w:rPr>
          <w:b/>
          <w:sz w:val="18"/>
          <w:szCs w:val="18"/>
          <w:lang w:val="sk-SK"/>
        </w:rPr>
        <w:t>14</w:t>
      </w:r>
      <w:r>
        <w:rPr>
          <w:b/>
          <w:sz w:val="18"/>
          <w:szCs w:val="18"/>
          <w:lang w:val="sk-SK"/>
        </w:rPr>
        <w:t>.2.2017</w:t>
      </w:r>
      <w:r w:rsidRPr="00677F6D">
        <w:rPr>
          <w:b/>
          <w:sz w:val="18"/>
          <w:szCs w:val="18"/>
          <w:lang w:val="sk-SK"/>
        </w:rPr>
        <w:t xml:space="preserve">: </w:t>
      </w:r>
      <w:r w:rsidR="00762F04">
        <w:rPr>
          <w:b/>
          <w:sz w:val="18"/>
          <w:szCs w:val="18"/>
          <w:lang w:val="sk-SK"/>
        </w:rPr>
        <w:t xml:space="preserve">O zákaze hazardu v Bratislave </w:t>
      </w:r>
      <w:r w:rsidR="00165627">
        <w:rPr>
          <w:b/>
          <w:sz w:val="18"/>
          <w:szCs w:val="18"/>
          <w:lang w:val="sk-SK"/>
        </w:rPr>
        <w:t xml:space="preserve">sa rozhodne už </w:t>
      </w:r>
      <w:r w:rsidR="00CD4903">
        <w:rPr>
          <w:b/>
          <w:sz w:val="18"/>
          <w:szCs w:val="18"/>
          <w:lang w:val="sk-SK"/>
        </w:rPr>
        <w:t>tento</w:t>
      </w:r>
      <w:r w:rsidR="00165627">
        <w:rPr>
          <w:b/>
          <w:sz w:val="18"/>
          <w:szCs w:val="18"/>
          <w:lang w:val="sk-SK"/>
        </w:rPr>
        <w:t xml:space="preserve"> štvrtok</w:t>
      </w:r>
    </w:p>
    <w:p w:rsidR="002420FC" w:rsidRPr="00677F6D" w:rsidRDefault="002420FC" w:rsidP="002420FC">
      <w:pPr>
        <w:jc w:val="both"/>
        <w:rPr>
          <w:lang w:val="sk-SK"/>
        </w:rPr>
      </w:pPr>
    </w:p>
    <w:p w:rsidR="002420FC" w:rsidRDefault="003956F5" w:rsidP="002420FC">
      <w:pPr>
        <w:spacing w:after="200"/>
        <w:jc w:val="both"/>
        <w:rPr>
          <w:rFonts w:ascii="Tahoma" w:eastAsia="Calibri" w:hAnsi="Tahoma" w:cs="Tahoma"/>
          <w:color w:val="auto"/>
          <w:sz w:val="18"/>
          <w:szCs w:val="18"/>
          <w:lang w:val="sk-SK"/>
        </w:rPr>
      </w:pPr>
      <w:r w:rsidRPr="00677F6D">
        <w:rPr>
          <w:rFonts w:ascii="Tahoma" w:eastAsia="Calibri" w:hAnsi="Tahoma" w:cs="Tahoma"/>
          <w:color w:val="auto"/>
          <w:sz w:val="18"/>
          <w:szCs w:val="18"/>
          <w:lang w:val="sk-SK"/>
        </w:rPr>
        <w:t>Iniciatíva Zastavme hazard</w:t>
      </w:r>
      <w:r>
        <w:rPr>
          <w:rFonts w:ascii="Tahoma" w:eastAsia="Calibri" w:hAnsi="Tahoma" w:cs="Tahoma"/>
          <w:color w:val="auto"/>
          <w:sz w:val="18"/>
          <w:szCs w:val="18"/>
          <w:lang w:val="sk-SK"/>
        </w:rPr>
        <w:t xml:space="preserve"> pozýva všetkých Bratislavčanov na zasadnutie mestského zastupiteľstva v</w:t>
      </w:r>
      <w:r w:rsidR="003734E3">
        <w:rPr>
          <w:rFonts w:ascii="Tahoma" w:eastAsia="Calibri" w:hAnsi="Tahoma" w:cs="Tahoma"/>
          <w:color w:val="auto"/>
          <w:sz w:val="18"/>
          <w:szCs w:val="18"/>
          <w:lang w:val="sk-SK"/>
        </w:rPr>
        <w:t> </w:t>
      </w:r>
      <w:r>
        <w:rPr>
          <w:rFonts w:ascii="Tahoma" w:eastAsia="Calibri" w:hAnsi="Tahoma" w:cs="Tahoma"/>
          <w:color w:val="auto"/>
          <w:sz w:val="18"/>
          <w:szCs w:val="18"/>
          <w:lang w:val="sk-SK"/>
        </w:rPr>
        <w:t>Bratislave</w:t>
      </w:r>
      <w:r w:rsidR="003734E3">
        <w:rPr>
          <w:rFonts w:ascii="Tahoma" w:eastAsia="Calibri" w:hAnsi="Tahoma" w:cs="Tahoma"/>
          <w:color w:val="auto"/>
          <w:sz w:val="18"/>
          <w:szCs w:val="18"/>
          <w:lang w:val="sk-SK"/>
        </w:rPr>
        <w:t xml:space="preserve">, ktoré sa uskutoční už </w:t>
      </w:r>
      <w:r w:rsidR="00CD4903">
        <w:rPr>
          <w:rFonts w:ascii="Tahoma" w:eastAsia="Calibri" w:hAnsi="Tahoma" w:cs="Tahoma"/>
          <w:color w:val="auto"/>
          <w:sz w:val="18"/>
          <w:szCs w:val="18"/>
          <w:lang w:val="sk-SK"/>
        </w:rPr>
        <w:t>tento</w:t>
      </w:r>
      <w:r w:rsidR="003734E3">
        <w:rPr>
          <w:rFonts w:ascii="Tahoma" w:eastAsia="Calibri" w:hAnsi="Tahoma" w:cs="Tahoma"/>
          <w:color w:val="auto"/>
          <w:sz w:val="18"/>
          <w:szCs w:val="18"/>
          <w:lang w:val="sk-SK"/>
        </w:rPr>
        <w:t xml:space="preserve"> štvrtok 16.2.2017 o 9:00</w:t>
      </w:r>
      <w:r w:rsidR="004D711B">
        <w:rPr>
          <w:rFonts w:ascii="Tahoma" w:eastAsia="Calibri" w:hAnsi="Tahoma" w:cs="Tahoma"/>
          <w:color w:val="auto"/>
          <w:sz w:val="18"/>
          <w:szCs w:val="18"/>
          <w:lang w:val="sk-SK"/>
        </w:rPr>
        <w:t xml:space="preserve"> v Primaciálnom paláci</w:t>
      </w:r>
      <w:r w:rsidR="003734E3">
        <w:rPr>
          <w:rFonts w:ascii="Tahoma" w:eastAsia="Calibri" w:hAnsi="Tahoma" w:cs="Tahoma"/>
          <w:color w:val="auto"/>
          <w:sz w:val="18"/>
          <w:szCs w:val="18"/>
          <w:lang w:val="sk-SK"/>
        </w:rPr>
        <w:t xml:space="preserve">. </w:t>
      </w:r>
      <w:r w:rsidR="00D1364B">
        <w:rPr>
          <w:rFonts w:ascii="Tahoma" w:eastAsia="Calibri" w:hAnsi="Tahoma" w:cs="Tahoma"/>
          <w:color w:val="auto"/>
          <w:sz w:val="18"/>
          <w:szCs w:val="18"/>
          <w:lang w:val="sk-SK"/>
        </w:rPr>
        <w:t xml:space="preserve">Aj keď viaceré média informujú o zákaze hazardu ako o hotovej veci, </w:t>
      </w:r>
      <w:r w:rsidR="007E2039">
        <w:rPr>
          <w:rFonts w:ascii="Tahoma" w:eastAsia="Calibri" w:hAnsi="Tahoma" w:cs="Tahoma"/>
          <w:color w:val="auto"/>
          <w:sz w:val="18"/>
          <w:szCs w:val="18"/>
          <w:lang w:val="sk-SK"/>
        </w:rPr>
        <w:t xml:space="preserve">ešte </w:t>
      </w:r>
      <w:r w:rsidR="00CB3F40">
        <w:rPr>
          <w:rFonts w:ascii="Tahoma" w:eastAsia="Calibri" w:hAnsi="Tahoma" w:cs="Tahoma"/>
          <w:color w:val="auto"/>
          <w:sz w:val="18"/>
          <w:szCs w:val="18"/>
          <w:lang w:val="sk-SK"/>
        </w:rPr>
        <w:t xml:space="preserve">nič nie je </w:t>
      </w:r>
      <w:r w:rsidR="00284133">
        <w:rPr>
          <w:rFonts w:ascii="Tahoma" w:eastAsia="Calibri" w:hAnsi="Tahoma" w:cs="Tahoma"/>
          <w:color w:val="auto"/>
          <w:sz w:val="18"/>
          <w:szCs w:val="18"/>
          <w:lang w:val="sk-SK"/>
        </w:rPr>
        <w:t>rozhodnuté</w:t>
      </w:r>
      <w:r w:rsidR="00CB3F40">
        <w:rPr>
          <w:rFonts w:ascii="Tahoma" w:eastAsia="Calibri" w:hAnsi="Tahoma" w:cs="Tahoma"/>
          <w:color w:val="auto"/>
          <w:sz w:val="18"/>
          <w:szCs w:val="18"/>
          <w:lang w:val="sk-SK"/>
        </w:rPr>
        <w:t xml:space="preserve">. </w:t>
      </w:r>
      <w:r w:rsidR="00A416C9">
        <w:rPr>
          <w:rFonts w:ascii="Tahoma" w:eastAsia="Calibri" w:hAnsi="Tahoma" w:cs="Tahoma"/>
          <w:color w:val="auto"/>
          <w:sz w:val="18"/>
          <w:szCs w:val="18"/>
          <w:lang w:val="sk-SK"/>
        </w:rPr>
        <w:t xml:space="preserve">Ani </w:t>
      </w:r>
      <w:r w:rsidR="00CD4903">
        <w:rPr>
          <w:rFonts w:ascii="Tahoma" w:eastAsia="Calibri" w:hAnsi="Tahoma" w:cs="Tahoma"/>
          <w:color w:val="auto"/>
          <w:sz w:val="18"/>
          <w:szCs w:val="18"/>
          <w:lang w:val="sk-SK"/>
        </w:rPr>
        <w:t>pár dní</w:t>
      </w:r>
      <w:r w:rsidR="00A416C9">
        <w:rPr>
          <w:rFonts w:ascii="Tahoma" w:eastAsia="Calibri" w:hAnsi="Tahoma" w:cs="Tahoma"/>
          <w:color w:val="auto"/>
          <w:sz w:val="18"/>
          <w:szCs w:val="18"/>
          <w:lang w:val="sk-SK"/>
        </w:rPr>
        <w:t xml:space="preserve"> pred hlasovaním neutíchajú snahy </w:t>
      </w:r>
      <w:r w:rsidR="007E2039">
        <w:rPr>
          <w:rFonts w:ascii="Tahoma" w:eastAsia="Calibri" w:hAnsi="Tahoma" w:cs="Tahoma"/>
          <w:color w:val="auto"/>
          <w:sz w:val="18"/>
          <w:szCs w:val="18"/>
          <w:lang w:val="sk-SK"/>
        </w:rPr>
        <w:t>o zastrašovanie mestských poslancov, aby pod hrozbou súdnych sporov za zákaz hazardu nehlasovali</w:t>
      </w:r>
      <w:r w:rsidR="003B4AA0">
        <w:rPr>
          <w:rFonts w:ascii="Tahoma" w:eastAsia="Calibri" w:hAnsi="Tahoma" w:cs="Tahoma"/>
          <w:color w:val="auto"/>
          <w:sz w:val="18"/>
          <w:szCs w:val="18"/>
          <w:lang w:val="sk-SK"/>
        </w:rPr>
        <w:t>, hlasovanie odložili</w:t>
      </w:r>
      <w:r w:rsidR="007E2039">
        <w:rPr>
          <w:rFonts w:ascii="Tahoma" w:eastAsia="Calibri" w:hAnsi="Tahoma" w:cs="Tahoma"/>
          <w:color w:val="auto"/>
          <w:sz w:val="18"/>
          <w:szCs w:val="18"/>
          <w:lang w:val="sk-SK"/>
        </w:rPr>
        <w:t xml:space="preserve"> alebo aspoň schválili nefunkčnú „reguláciu</w:t>
      </w:r>
      <w:r w:rsidR="00E72CAC">
        <w:rPr>
          <w:rFonts w:ascii="Tahoma" w:eastAsia="Calibri" w:hAnsi="Tahoma" w:cs="Tahoma"/>
          <w:color w:val="auto"/>
          <w:sz w:val="18"/>
          <w:szCs w:val="18"/>
          <w:lang w:val="sk-SK"/>
        </w:rPr>
        <w:t>.</w:t>
      </w:r>
      <w:r w:rsidR="007E2039">
        <w:rPr>
          <w:rFonts w:ascii="Tahoma" w:eastAsia="Calibri" w:hAnsi="Tahoma" w:cs="Tahoma"/>
          <w:color w:val="auto"/>
          <w:sz w:val="18"/>
          <w:szCs w:val="18"/>
          <w:lang w:val="sk-SK"/>
        </w:rPr>
        <w:t>“</w:t>
      </w:r>
      <w:r w:rsidR="00E72CAC">
        <w:rPr>
          <w:rFonts w:ascii="Tahoma" w:eastAsia="Calibri" w:hAnsi="Tahoma" w:cs="Tahoma"/>
          <w:color w:val="auto"/>
          <w:sz w:val="18"/>
          <w:szCs w:val="18"/>
          <w:lang w:val="sk-SK"/>
        </w:rPr>
        <w:t xml:space="preserve"> </w:t>
      </w:r>
    </w:p>
    <w:p w:rsidR="004B78C9" w:rsidRDefault="004B78C9" w:rsidP="002420FC">
      <w:pPr>
        <w:spacing w:after="200"/>
        <w:jc w:val="both"/>
        <w:rPr>
          <w:rFonts w:ascii="Tahoma" w:eastAsia="Calibri" w:hAnsi="Tahoma" w:cs="Tahoma"/>
          <w:color w:val="auto"/>
          <w:sz w:val="18"/>
          <w:szCs w:val="18"/>
          <w:lang w:val="sk-SK"/>
        </w:rPr>
      </w:pPr>
      <w:r>
        <w:rPr>
          <w:rFonts w:ascii="Tahoma" w:eastAsia="Calibri" w:hAnsi="Tahoma" w:cs="Tahoma"/>
          <w:color w:val="auto"/>
          <w:sz w:val="18"/>
          <w:szCs w:val="18"/>
          <w:lang w:val="sk-SK"/>
        </w:rPr>
        <w:t>Peter Beňa povedal: „</w:t>
      </w:r>
      <w:r w:rsidR="00050060">
        <w:rPr>
          <w:rFonts w:ascii="Tahoma" w:eastAsia="Calibri" w:hAnsi="Tahoma" w:cs="Tahoma"/>
          <w:color w:val="auto"/>
          <w:sz w:val="18"/>
          <w:szCs w:val="18"/>
          <w:lang w:val="sk-SK"/>
        </w:rPr>
        <w:t xml:space="preserve">Prekvapuje nás, že prevádzkovatelia hazardných hier žiadajú </w:t>
      </w:r>
      <w:r w:rsidR="00A4438C">
        <w:rPr>
          <w:rFonts w:ascii="Tahoma" w:eastAsia="Calibri" w:hAnsi="Tahoma" w:cs="Tahoma"/>
          <w:color w:val="auto"/>
          <w:sz w:val="18"/>
          <w:szCs w:val="18"/>
          <w:lang w:val="sk-SK"/>
        </w:rPr>
        <w:t xml:space="preserve">reguláciu hazardných hier po vzore Českej republiky, lebo len pred niekoľkými mesiacmi bojovali proti </w:t>
      </w:r>
      <w:r w:rsidR="00DC6378">
        <w:rPr>
          <w:rFonts w:ascii="Tahoma" w:eastAsia="Calibri" w:hAnsi="Tahoma" w:cs="Tahoma"/>
          <w:color w:val="auto"/>
          <w:sz w:val="18"/>
          <w:szCs w:val="18"/>
          <w:lang w:val="sk-SK"/>
        </w:rPr>
        <w:t>možnosti hazard účinne regulovať</w:t>
      </w:r>
      <w:r w:rsidR="00A4438C">
        <w:rPr>
          <w:rFonts w:ascii="Tahoma" w:eastAsia="Calibri" w:hAnsi="Tahoma" w:cs="Tahoma"/>
          <w:color w:val="auto"/>
          <w:sz w:val="18"/>
          <w:szCs w:val="18"/>
          <w:lang w:val="sk-SK"/>
        </w:rPr>
        <w:t xml:space="preserve">. </w:t>
      </w:r>
      <w:r w:rsidR="00230C6B">
        <w:rPr>
          <w:rFonts w:ascii="Tahoma" w:eastAsia="Calibri" w:hAnsi="Tahoma" w:cs="Tahoma"/>
          <w:color w:val="auto"/>
          <w:sz w:val="18"/>
          <w:szCs w:val="18"/>
          <w:lang w:val="sk-SK"/>
        </w:rPr>
        <w:t xml:space="preserve">Úspešne. Zákon nedovoľuje mestám regulovať hazard </w:t>
      </w:r>
      <w:r w:rsidR="007A50D1">
        <w:rPr>
          <w:rFonts w:ascii="Tahoma" w:eastAsia="Calibri" w:hAnsi="Tahoma" w:cs="Tahoma"/>
          <w:color w:val="auto"/>
          <w:sz w:val="18"/>
          <w:szCs w:val="18"/>
          <w:lang w:val="sk-SK"/>
        </w:rPr>
        <w:t xml:space="preserve">bez petície podľa </w:t>
      </w:r>
      <w:r w:rsidR="00F52CAD">
        <w:rPr>
          <w:rFonts w:ascii="Tahoma" w:eastAsia="Calibri" w:hAnsi="Tahoma" w:cs="Tahoma"/>
          <w:color w:val="auto"/>
          <w:sz w:val="18"/>
          <w:szCs w:val="18"/>
          <w:lang w:val="sk-SK"/>
        </w:rPr>
        <w:t>predstáv</w:t>
      </w:r>
      <w:r w:rsidR="007A50D1">
        <w:rPr>
          <w:rFonts w:ascii="Tahoma" w:eastAsia="Calibri" w:hAnsi="Tahoma" w:cs="Tahoma"/>
          <w:color w:val="auto"/>
          <w:sz w:val="18"/>
          <w:szCs w:val="18"/>
          <w:lang w:val="sk-SK"/>
        </w:rPr>
        <w:t xml:space="preserve"> mest</w:t>
      </w:r>
      <w:r w:rsidR="00D86BDB">
        <w:rPr>
          <w:rFonts w:ascii="Tahoma" w:eastAsia="Calibri" w:hAnsi="Tahoma" w:cs="Tahoma"/>
          <w:color w:val="auto"/>
          <w:sz w:val="18"/>
          <w:szCs w:val="18"/>
          <w:lang w:val="sk-SK"/>
        </w:rPr>
        <w:t>s</w:t>
      </w:r>
      <w:r w:rsidR="007A50D1">
        <w:rPr>
          <w:rFonts w:ascii="Tahoma" w:eastAsia="Calibri" w:hAnsi="Tahoma" w:cs="Tahoma"/>
          <w:color w:val="auto"/>
          <w:sz w:val="18"/>
          <w:szCs w:val="18"/>
          <w:lang w:val="sk-SK"/>
        </w:rPr>
        <w:t xml:space="preserve">kého zastupiteľstva, napríklad </w:t>
      </w:r>
      <w:r w:rsidR="00F52CAD">
        <w:rPr>
          <w:rFonts w:ascii="Tahoma" w:eastAsia="Calibri" w:hAnsi="Tahoma" w:cs="Tahoma"/>
          <w:color w:val="auto"/>
          <w:sz w:val="18"/>
          <w:szCs w:val="18"/>
          <w:lang w:val="sk-SK"/>
        </w:rPr>
        <w:t xml:space="preserve">mesto nemôže </w:t>
      </w:r>
      <w:r w:rsidR="00D86BDB">
        <w:rPr>
          <w:rFonts w:ascii="Tahoma" w:eastAsia="Calibri" w:hAnsi="Tahoma" w:cs="Tahoma"/>
          <w:color w:val="auto"/>
          <w:sz w:val="18"/>
          <w:szCs w:val="18"/>
          <w:lang w:val="sk-SK"/>
        </w:rPr>
        <w:t xml:space="preserve">hazard </w:t>
      </w:r>
      <w:r w:rsidR="00F52CAD">
        <w:rPr>
          <w:rFonts w:ascii="Tahoma" w:eastAsia="Calibri" w:hAnsi="Tahoma" w:cs="Tahoma"/>
          <w:color w:val="auto"/>
          <w:sz w:val="18"/>
          <w:szCs w:val="18"/>
          <w:lang w:val="sk-SK"/>
        </w:rPr>
        <w:t xml:space="preserve">regulovať </w:t>
      </w:r>
      <w:r w:rsidR="00230C6B">
        <w:rPr>
          <w:rFonts w:ascii="Tahoma" w:eastAsia="Calibri" w:hAnsi="Tahoma" w:cs="Tahoma"/>
          <w:color w:val="auto"/>
          <w:sz w:val="18"/>
          <w:szCs w:val="18"/>
          <w:lang w:val="sk-SK"/>
        </w:rPr>
        <w:t>podľa druhu hier a</w:t>
      </w:r>
      <w:r w:rsidR="002455C3">
        <w:rPr>
          <w:rFonts w:ascii="Tahoma" w:eastAsia="Calibri" w:hAnsi="Tahoma" w:cs="Tahoma"/>
          <w:color w:val="auto"/>
          <w:sz w:val="18"/>
          <w:szCs w:val="18"/>
          <w:lang w:val="sk-SK"/>
        </w:rPr>
        <w:t xml:space="preserve"> zákon </w:t>
      </w:r>
      <w:r w:rsidR="00C85CBA">
        <w:rPr>
          <w:rFonts w:ascii="Tahoma" w:eastAsia="Calibri" w:hAnsi="Tahoma" w:cs="Tahoma"/>
          <w:color w:val="auto"/>
          <w:sz w:val="18"/>
          <w:szCs w:val="18"/>
          <w:lang w:val="sk-SK"/>
        </w:rPr>
        <w:t>už vôbec nedovoľuje určiť, ktoré prevádzky môžu ostať a ktoré musia skončiť.</w:t>
      </w:r>
      <w:r w:rsidR="00D86BDB">
        <w:rPr>
          <w:rFonts w:ascii="Tahoma" w:eastAsia="Calibri" w:hAnsi="Tahoma" w:cs="Tahoma"/>
          <w:color w:val="auto"/>
          <w:sz w:val="18"/>
          <w:szCs w:val="18"/>
          <w:lang w:val="sk-SK"/>
        </w:rPr>
        <w:t xml:space="preserve"> </w:t>
      </w:r>
      <w:r w:rsidR="00C85CBA">
        <w:rPr>
          <w:rFonts w:ascii="Tahoma" w:eastAsia="Calibri" w:hAnsi="Tahoma" w:cs="Tahoma"/>
          <w:color w:val="auto"/>
          <w:sz w:val="18"/>
          <w:szCs w:val="18"/>
          <w:lang w:val="sk-SK"/>
        </w:rPr>
        <w:t xml:space="preserve"> Aj keď hotely s kasínami žiadajú, aby boli spod regulácie vyňaté, </w:t>
      </w:r>
      <w:r w:rsidR="00D86BDB">
        <w:rPr>
          <w:rFonts w:ascii="Tahoma" w:eastAsia="Calibri" w:hAnsi="Tahoma" w:cs="Tahoma"/>
          <w:color w:val="auto"/>
          <w:sz w:val="18"/>
          <w:szCs w:val="18"/>
          <w:lang w:val="sk-SK"/>
        </w:rPr>
        <w:t xml:space="preserve">aj </w:t>
      </w:r>
      <w:r w:rsidR="00B85901">
        <w:rPr>
          <w:rFonts w:ascii="Tahoma" w:eastAsia="Calibri" w:hAnsi="Tahoma" w:cs="Tahoma"/>
          <w:color w:val="auto"/>
          <w:sz w:val="18"/>
          <w:szCs w:val="18"/>
          <w:lang w:val="sk-SK"/>
        </w:rPr>
        <w:t>vďaka</w:t>
      </w:r>
      <w:r w:rsidR="00C85CBA">
        <w:rPr>
          <w:rFonts w:ascii="Tahoma" w:eastAsia="Calibri" w:hAnsi="Tahoma" w:cs="Tahoma"/>
          <w:color w:val="auto"/>
          <w:sz w:val="18"/>
          <w:szCs w:val="18"/>
          <w:lang w:val="sk-SK"/>
        </w:rPr>
        <w:t xml:space="preserve"> siln</w:t>
      </w:r>
      <w:r w:rsidR="00B85901">
        <w:rPr>
          <w:rFonts w:ascii="Tahoma" w:eastAsia="Calibri" w:hAnsi="Tahoma" w:cs="Tahoma"/>
          <w:color w:val="auto"/>
          <w:sz w:val="18"/>
          <w:szCs w:val="18"/>
          <w:lang w:val="sk-SK"/>
        </w:rPr>
        <w:t>é</w:t>
      </w:r>
      <w:r w:rsidR="00C85CBA">
        <w:rPr>
          <w:rFonts w:ascii="Tahoma" w:eastAsia="Calibri" w:hAnsi="Tahoma" w:cs="Tahoma"/>
          <w:color w:val="auto"/>
          <w:sz w:val="18"/>
          <w:szCs w:val="18"/>
          <w:lang w:val="sk-SK"/>
        </w:rPr>
        <w:t>m</w:t>
      </w:r>
      <w:r w:rsidR="00B85901">
        <w:rPr>
          <w:rFonts w:ascii="Tahoma" w:eastAsia="Calibri" w:hAnsi="Tahoma" w:cs="Tahoma"/>
          <w:color w:val="auto"/>
          <w:sz w:val="18"/>
          <w:szCs w:val="18"/>
          <w:lang w:val="sk-SK"/>
        </w:rPr>
        <w:t>u</w:t>
      </w:r>
      <w:r w:rsidR="00C85CBA">
        <w:rPr>
          <w:rFonts w:ascii="Tahoma" w:eastAsia="Calibri" w:hAnsi="Tahoma" w:cs="Tahoma"/>
          <w:color w:val="auto"/>
          <w:sz w:val="18"/>
          <w:szCs w:val="18"/>
          <w:lang w:val="sk-SK"/>
        </w:rPr>
        <w:t xml:space="preserve"> lo</w:t>
      </w:r>
      <w:r w:rsidR="00D86BDB">
        <w:rPr>
          <w:rFonts w:ascii="Tahoma" w:eastAsia="Calibri" w:hAnsi="Tahoma" w:cs="Tahoma"/>
          <w:color w:val="auto"/>
          <w:sz w:val="18"/>
          <w:szCs w:val="18"/>
          <w:lang w:val="sk-SK"/>
        </w:rPr>
        <w:t>b</w:t>
      </w:r>
      <w:r w:rsidR="00C85CBA">
        <w:rPr>
          <w:rFonts w:ascii="Tahoma" w:eastAsia="Calibri" w:hAnsi="Tahoma" w:cs="Tahoma"/>
          <w:color w:val="auto"/>
          <w:sz w:val="18"/>
          <w:szCs w:val="18"/>
          <w:lang w:val="sk-SK"/>
        </w:rPr>
        <w:t xml:space="preserve">bingu majiteľov herní </w:t>
      </w:r>
      <w:r w:rsidR="00D86BDB">
        <w:rPr>
          <w:rFonts w:ascii="Tahoma" w:eastAsia="Calibri" w:hAnsi="Tahoma" w:cs="Tahoma"/>
          <w:color w:val="auto"/>
          <w:sz w:val="18"/>
          <w:szCs w:val="18"/>
          <w:lang w:val="sk-SK"/>
        </w:rPr>
        <w:t>sa to nesta</w:t>
      </w:r>
      <w:r w:rsidR="00F83B2D">
        <w:rPr>
          <w:rFonts w:ascii="Tahoma" w:eastAsia="Calibri" w:hAnsi="Tahoma" w:cs="Tahoma"/>
          <w:color w:val="auto"/>
          <w:sz w:val="18"/>
          <w:szCs w:val="18"/>
          <w:lang w:val="sk-SK"/>
        </w:rPr>
        <w:t>ne</w:t>
      </w:r>
      <w:r w:rsidR="00C85CBA">
        <w:rPr>
          <w:rFonts w:ascii="Tahoma" w:eastAsia="Calibri" w:hAnsi="Tahoma" w:cs="Tahoma"/>
          <w:color w:val="auto"/>
          <w:sz w:val="18"/>
          <w:szCs w:val="18"/>
          <w:lang w:val="sk-SK"/>
        </w:rPr>
        <w:t>.</w:t>
      </w:r>
      <w:r w:rsidR="00D62D19">
        <w:rPr>
          <w:rFonts w:ascii="Tahoma" w:eastAsia="Calibri" w:hAnsi="Tahoma" w:cs="Tahoma"/>
          <w:color w:val="auto"/>
          <w:sz w:val="18"/>
          <w:szCs w:val="18"/>
          <w:lang w:val="sk-SK"/>
        </w:rPr>
        <w:t xml:space="preserve"> </w:t>
      </w:r>
      <w:r w:rsidR="00D86BDB">
        <w:rPr>
          <w:rFonts w:ascii="Tahoma" w:eastAsia="Calibri" w:hAnsi="Tahoma" w:cs="Tahoma"/>
          <w:color w:val="auto"/>
          <w:sz w:val="18"/>
          <w:szCs w:val="18"/>
          <w:lang w:val="sk-SK"/>
        </w:rPr>
        <w:t xml:space="preserve">Považovali to za diskrimináciu. </w:t>
      </w:r>
      <w:r w:rsidR="00D62D19">
        <w:rPr>
          <w:rFonts w:ascii="Tahoma" w:eastAsia="Calibri" w:hAnsi="Tahoma" w:cs="Tahoma"/>
          <w:color w:val="auto"/>
          <w:sz w:val="18"/>
          <w:szCs w:val="18"/>
          <w:lang w:val="sk-SK"/>
        </w:rPr>
        <w:t xml:space="preserve">Následky </w:t>
      </w:r>
      <w:r w:rsidR="00E269AF">
        <w:rPr>
          <w:rFonts w:ascii="Tahoma" w:eastAsia="Calibri" w:hAnsi="Tahoma" w:cs="Tahoma"/>
          <w:color w:val="auto"/>
          <w:sz w:val="18"/>
          <w:szCs w:val="18"/>
          <w:lang w:val="sk-SK"/>
        </w:rPr>
        <w:t>ponechania</w:t>
      </w:r>
      <w:r w:rsidR="00D62D19">
        <w:rPr>
          <w:rFonts w:ascii="Tahoma" w:eastAsia="Calibri" w:hAnsi="Tahoma" w:cs="Tahoma"/>
          <w:color w:val="auto"/>
          <w:sz w:val="18"/>
          <w:szCs w:val="18"/>
          <w:lang w:val="sk-SK"/>
        </w:rPr>
        <w:t xml:space="preserve"> herní v</w:t>
      </w:r>
      <w:r w:rsidR="009D46C5">
        <w:rPr>
          <w:rFonts w:ascii="Tahoma" w:eastAsia="Calibri" w:hAnsi="Tahoma" w:cs="Tahoma"/>
          <w:color w:val="auto"/>
          <w:sz w:val="18"/>
          <w:szCs w:val="18"/>
          <w:lang w:val="sk-SK"/>
        </w:rPr>
        <w:t>o</w:t>
      </w:r>
      <w:r w:rsidR="00D86BDB">
        <w:rPr>
          <w:rFonts w:ascii="Tahoma" w:eastAsia="Calibri" w:hAnsi="Tahoma" w:cs="Tahoma"/>
          <w:color w:val="auto"/>
          <w:sz w:val="18"/>
          <w:szCs w:val="18"/>
          <w:lang w:val="sk-SK"/>
        </w:rPr>
        <w:t xml:space="preserve"> všetkých </w:t>
      </w:r>
      <w:r w:rsidR="00D62D19">
        <w:rPr>
          <w:rFonts w:ascii="Tahoma" w:eastAsia="Calibri" w:hAnsi="Tahoma" w:cs="Tahoma"/>
          <w:color w:val="auto"/>
          <w:sz w:val="18"/>
          <w:szCs w:val="18"/>
          <w:lang w:val="sk-SK"/>
        </w:rPr>
        <w:t>hoteloch si dnes ešte nevieme predstaviť. Ak sa projekt megakasína s hotelovým komplexom v Jarovciach</w:t>
      </w:r>
      <w:r w:rsidR="0012557F" w:rsidRPr="0012557F">
        <w:rPr>
          <w:rFonts w:ascii="Tahoma" w:eastAsia="Calibri" w:hAnsi="Tahoma" w:cs="Tahoma"/>
          <w:color w:val="auto"/>
          <w:sz w:val="18"/>
          <w:szCs w:val="18"/>
          <w:lang w:val="sk-SK"/>
        </w:rPr>
        <w:t xml:space="preserve"> </w:t>
      </w:r>
      <w:r w:rsidR="0012557F">
        <w:rPr>
          <w:rFonts w:ascii="Tahoma" w:eastAsia="Calibri" w:hAnsi="Tahoma" w:cs="Tahoma"/>
          <w:color w:val="auto"/>
          <w:sz w:val="18"/>
          <w:szCs w:val="18"/>
          <w:lang w:val="sk-SK"/>
        </w:rPr>
        <w:t>obnoví</w:t>
      </w:r>
      <w:r w:rsidR="00D62D19">
        <w:rPr>
          <w:rFonts w:ascii="Tahoma" w:eastAsia="Calibri" w:hAnsi="Tahoma" w:cs="Tahoma"/>
          <w:color w:val="auto"/>
          <w:sz w:val="18"/>
          <w:szCs w:val="18"/>
          <w:lang w:val="sk-SK"/>
        </w:rPr>
        <w:t>, kto ho zastav</w:t>
      </w:r>
      <w:r w:rsidR="002249F8">
        <w:rPr>
          <w:rFonts w:ascii="Tahoma" w:eastAsia="Calibri" w:hAnsi="Tahoma" w:cs="Tahoma"/>
          <w:color w:val="auto"/>
          <w:sz w:val="18"/>
          <w:szCs w:val="18"/>
          <w:lang w:val="sk-SK"/>
        </w:rPr>
        <w:t>í</w:t>
      </w:r>
      <w:r w:rsidR="00D62D19">
        <w:rPr>
          <w:rFonts w:ascii="Tahoma" w:eastAsia="Calibri" w:hAnsi="Tahoma" w:cs="Tahoma"/>
          <w:color w:val="auto"/>
          <w:sz w:val="18"/>
          <w:szCs w:val="18"/>
          <w:lang w:val="sk-SK"/>
        </w:rPr>
        <w:t>?</w:t>
      </w:r>
      <w:r>
        <w:rPr>
          <w:rFonts w:ascii="Tahoma" w:eastAsia="Calibri" w:hAnsi="Tahoma" w:cs="Tahoma"/>
          <w:color w:val="auto"/>
          <w:sz w:val="18"/>
          <w:szCs w:val="18"/>
          <w:lang w:val="sk-SK"/>
        </w:rPr>
        <w:t>“</w:t>
      </w:r>
    </w:p>
    <w:p w:rsidR="003956F5" w:rsidRDefault="007A50D1" w:rsidP="002420FC">
      <w:pPr>
        <w:spacing w:after="200"/>
        <w:jc w:val="both"/>
        <w:rPr>
          <w:rFonts w:ascii="Tahoma" w:eastAsia="Calibri" w:hAnsi="Tahoma" w:cs="Tahoma"/>
          <w:color w:val="auto"/>
          <w:sz w:val="18"/>
          <w:szCs w:val="18"/>
          <w:lang w:val="sk-SK"/>
        </w:rPr>
      </w:pPr>
      <w:r>
        <w:rPr>
          <w:rFonts w:ascii="Tahoma" w:eastAsia="Calibri" w:hAnsi="Tahoma" w:cs="Tahoma"/>
          <w:color w:val="auto"/>
          <w:sz w:val="18"/>
          <w:szCs w:val="18"/>
          <w:lang w:val="sk-SK"/>
        </w:rPr>
        <w:t>Anton Chromík povedal: „</w:t>
      </w:r>
      <w:r w:rsidR="00D86BDB">
        <w:rPr>
          <w:rFonts w:ascii="Tahoma" w:eastAsia="Calibri" w:hAnsi="Tahoma" w:cs="Tahoma"/>
          <w:color w:val="auto"/>
          <w:sz w:val="18"/>
          <w:szCs w:val="18"/>
          <w:lang w:val="sk-SK"/>
        </w:rPr>
        <w:t xml:space="preserve">V Bratislave je teraz okolo 150 herní. </w:t>
      </w:r>
      <w:r w:rsidR="00DD46ED">
        <w:rPr>
          <w:rFonts w:ascii="Tahoma" w:eastAsia="Calibri" w:hAnsi="Tahoma" w:cs="Tahoma"/>
          <w:color w:val="auto"/>
          <w:sz w:val="18"/>
          <w:szCs w:val="18"/>
          <w:lang w:val="sk-SK"/>
        </w:rPr>
        <w:t>Mestskí poslanci nedokážu regulovať počet herní v Bratislave ak povolia čo len jednu kategóriu budov</w:t>
      </w:r>
      <w:r>
        <w:rPr>
          <w:rFonts w:ascii="Tahoma" w:eastAsia="Calibri" w:hAnsi="Tahoma" w:cs="Tahoma"/>
          <w:color w:val="auto"/>
          <w:sz w:val="18"/>
          <w:szCs w:val="18"/>
          <w:lang w:val="sk-SK"/>
        </w:rPr>
        <w:t>.</w:t>
      </w:r>
      <w:r w:rsidR="00DD46ED">
        <w:rPr>
          <w:rFonts w:ascii="Tahoma" w:eastAsia="Calibri" w:hAnsi="Tahoma" w:cs="Tahoma"/>
          <w:color w:val="auto"/>
          <w:sz w:val="18"/>
          <w:szCs w:val="18"/>
          <w:lang w:val="sk-SK"/>
        </w:rPr>
        <w:t xml:space="preserve"> V každej kategórii sa totiž nachádzajú desiatky až stovky budov. </w:t>
      </w:r>
      <w:r w:rsidR="00BB1152">
        <w:rPr>
          <w:rFonts w:ascii="Tahoma" w:eastAsia="Calibri" w:hAnsi="Tahoma" w:cs="Tahoma"/>
          <w:color w:val="auto"/>
          <w:sz w:val="18"/>
          <w:szCs w:val="18"/>
          <w:lang w:val="sk-SK"/>
        </w:rPr>
        <w:t xml:space="preserve">Ak by napríklad chceli mestskí poslanci ponechať </w:t>
      </w:r>
      <w:r w:rsidR="00215EB0">
        <w:rPr>
          <w:rFonts w:ascii="Tahoma" w:eastAsia="Calibri" w:hAnsi="Tahoma" w:cs="Tahoma"/>
          <w:color w:val="auto"/>
          <w:sz w:val="18"/>
          <w:szCs w:val="18"/>
          <w:lang w:val="sk-SK"/>
        </w:rPr>
        <w:t xml:space="preserve">len </w:t>
      </w:r>
      <w:r w:rsidR="00BB1152">
        <w:rPr>
          <w:rFonts w:ascii="Tahoma" w:eastAsia="Calibri" w:hAnsi="Tahoma" w:cs="Tahoma"/>
          <w:color w:val="auto"/>
          <w:sz w:val="18"/>
          <w:szCs w:val="18"/>
          <w:lang w:val="sk-SK"/>
        </w:rPr>
        <w:t xml:space="preserve">jedno kasíno v jedinom hoteli, musia spolu s ním </w:t>
      </w:r>
      <w:r w:rsidR="00D86BDB">
        <w:rPr>
          <w:rFonts w:ascii="Tahoma" w:eastAsia="Calibri" w:hAnsi="Tahoma" w:cs="Tahoma"/>
          <w:color w:val="auto"/>
          <w:sz w:val="18"/>
          <w:szCs w:val="18"/>
          <w:lang w:val="sk-SK"/>
        </w:rPr>
        <w:t xml:space="preserve">povoliť herne v </w:t>
      </w:r>
      <w:r w:rsidR="00215EB0">
        <w:rPr>
          <w:rFonts w:ascii="Tahoma" w:eastAsia="Calibri" w:hAnsi="Tahoma" w:cs="Tahoma"/>
          <w:color w:val="auto"/>
          <w:sz w:val="18"/>
          <w:szCs w:val="18"/>
          <w:lang w:val="sk-SK"/>
        </w:rPr>
        <w:t xml:space="preserve"> ďalších 113 h</w:t>
      </w:r>
      <w:r w:rsidR="00D86BDB">
        <w:rPr>
          <w:rFonts w:ascii="Tahoma" w:eastAsia="Calibri" w:hAnsi="Tahoma" w:cs="Tahoma"/>
          <w:color w:val="auto"/>
          <w:sz w:val="18"/>
          <w:szCs w:val="18"/>
          <w:lang w:val="sk-SK"/>
        </w:rPr>
        <w:t>oteloch</w:t>
      </w:r>
      <w:r w:rsidR="00215EB0">
        <w:rPr>
          <w:rFonts w:ascii="Tahoma" w:eastAsia="Calibri" w:hAnsi="Tahoma" w:cs="Tahoma"/>
          <w:color w:val="auto"/>
          <w:sz w:val="18"/>
          <w:szCs w:val="18"/>
          <w:lang w:val="sk-SK"/>
        </w:rPr>
        <w:t>, motelo</w:t>
      </w:r>
      <w:r w:rsidR="00D86BDB">
        <w:rPr>
          <w:rFonts w:ascii="Tahoma" w:eastAsia="Calibri" w:hAnsi="Tahoma" w:cs="Tahoma"/>
          <w:color w:val="auto"/>
          <w:sz w:val="18"/>
          <w:szCs w:val="18"/>
          <w:lang w:val="sk-SK"/>
        </w:rPr>
        <w:t>ch</w:t>
      </w:r>
      <w:r w:rsidR="00215EB0">
        <w:rPr>
          <w:rFonts w:ascii="Tahoma" w:eastAsia="Calibri" w:hAnsi="Tahoma" w:cs="Tahoma"/>
          <w:color w:val="auto"/>
          <w:sz w:val="18"/>
          <w:szCs w:val="18"/>
          <w:lang w:val="sk-SK"/>
        </w:rPr>
        <w:t xml:space="preserve"> a penzióno</w:t>
      </w:r>
      <w:r w:rsidR="00D86BDB">
        <w:rPr>
          <w:rFonts w:ascii="Tahoma" w:eastAsia="Calibri" w:hAnsi="Tahoma" w:cs="Tahoma"/>
          <w:color w:val="auto"/>
          <w:sz w:val="18"/>
          <w:szCs w:val="18"/>
          <w:lang w:val="sk-SK"/>
        </w:rPr>
        <w:t>ch</w:t>
      </w:r>
      <w:r w:rsidR="00215EB0">
        <w:rPr>
          <w:rFonts w:ascii="Tahoma" w:eastAsia="Calibri" w:hAnsi="Tahoma" w:cs="Tahoma"/>
          <w:color w:val="auto"/>
          <w:sz w:val="18"/>
          <w:szCs w:val="18"/>
          <w:lang w:val="sk-SK"/>
        </w:rPr>
        <w:t>.</w:t>
      </w:r>
      <w:r w:rsidR="00BB1152">
        <w:rPr>
          <w:rFonts w:ascii="Tahoma" w:eastAsia="Calibri" w:hAnsi="Tahoma" w:cs="Tahoma"/>
          <w:color w:val="auto"/>
          <w:sz w:val="18"/>
          <w:szCs w:val="18"/>
          <w:lang w:val="sk-SK"/>
        </w:rPr>
        <w:t xml:space="preserve"> </w:t>
      </w:r>
      <w:r w:rsidR="00DD1045">
        <w:rPr>
          <w:rFonts w:ascii="Tahoma" w:eastAsia="Calibri" w:hAnsi="Tahoma" w:cs="Tahoma"/>
          <w:color w:val="auto"/>
          <w:sz w:val="18"/>
          <w:szCs w:val="18"/>
          <w:lang w:val="sk-SK"/>
        </w:rPr>
        <w:t>Zákon pritom nerozlišuje medzi 5-hviezdičkovým hotelom a 1-hriezdičkovým penziónom. Kto však zakáže majiteľo</w:t>
      </w:r>
      <w:r w:rsidR="008F409E">
        <w:rPr>
          <w:rFonts w:ascii="Tahoma" w:eastAsia="Calibri" w:hAnsi="Tahoma" w:cs="Tahoma"/>
          <w:color w:val="auto"/>
          <w:sz w:val="18"/>
          <w:szCs w:val="18"/>
          <w:lang w:val="sk-SK"/>
        </w:rPr>
        <w:t>m</w:t>
      </w:r>
      <w:r w:rsidR="00DD1045">
        <w:rPr>
          <w:rFonts w:ascii="Tahoma" w:eastAsia="Calibri" w:hAnsi="Tahoma" w:cs="Tahoma"/>
          <w:color w:val="auto"/>
          <w:sz w:val="18"/>
          <w:szCs w:val="18"/>
          <w:lang w:val="sk-SK"/>
        </w:rPr>
        <w:t xml:space="preserve"> herní, aby sa presťahovali alebo si </w:t>
      </w:r>
      <w:r w:rsidR="00D86BDB">
        <w:rPr>
          <w:rFonts w:ascii="Tahoma" w:eastAsia="Calibri" w:hAnsi="Tahoma" w:cs="Tahoma"/>
          <w:color w:val="auto"/>
          <w:sz w:val="18"/>
          <w:szCs w:val="18"/>
          <w:lang w:val="sk-SK"/>
        </w:rPr>
        <w:t>prekolaudovali priestory na</w:t>
      </w:r>
      <w:r w:rsidR="00DD1045">
        <w:rPr>
          <w:rFonts w:ascii="Tahoma" w:eastAsia="Calibri" w:hAnsi="Tahoma" w:cs="Tahoma"/>
          <w:color w:val="auto"/>
          <w:sz w:val="18"/>
          <w:szCs w:val="18"/>
          <w:lang w:val="sk-SK"/>
        </w:rPr>
        <w:t xml:space="preserve"> malé penzióny s</w:t>
      </w:r>
      <w:r w:rsidR="0014776C">
        <w:rPr>
          <w:rFonts w:ascii="Tahoma" w:eastAsia="Calibri" w:hAnsi="Tahoma" w:cs="Tahoma"/>
          <w:color w:val="auto"/>
          <w:sz w:val="18"/>
          <w:szCs w:val="18"/>
          <w:lang w:val="sk-SK"/>
        </w:rPr>
        <w:t xml:space="preserve"> novými </w:t>
      </w:r>
      <w:r w:rsidR="00DD1045">
        <w:rPr>
          <w:rFonts w:ascii="Tahoma" w:eastAsia="Calibri" w:hAnsi="Tahoma" w:cs="Tahoma"/>
          <w:color w:val="auto"/>
          <w:sz w:val="18"/>
          <w:szCs w:val="18"/>
          <w:lang w:val="sk-SK"/>
        </w:rPr>
        <w:t>herňami?</w:t>
      </w:r>
      <w:r w:rsidR="0018208B">
        <w:rPr>
          <w:rFonts w:ascii="Tahoma" w:eastAsia="Calibri" w:hAnsi="Tahoma" w:cs="Tahoma"/>
          <w:color w:val="auto"/>
          <w:sz w:val="18"/>
          <w:szCs w:val="18"/>
          <w:lang w:val="sk-SK"/>
        </w:rPr>
        <w:t xml:space="preserve"> Tvrdenie o možnosti regulácie len na obchodné domy je tiež zavádzajúce. Spolu s nákupnými centrami </w:t>
      </w:r>
      <w:r w:rsidR="00F55CE3">
        <w:rPr>
          <w:rFonts w:ascii="Tahoma" w:eastAsia="Calibri" w:hAnsi="Tahoma" w:cs="Tahoma"/>
          <w:color w:val="auto"/>
          <w:sz w:val="18"/>
          <w:szCs w:val="18"/>
          <w:lang w:val="sk-SK"/>
        </w:rPr>
        <w:t>by muselo mesto povoliť spolu 549 budov pre obchod a služby, čo by znamenalo koniec akejkoľvek snahy hazard v meste regulovať.</w:t>
      </w:r>
      <w:r>
        <w:rPr>
          <w:rFonts w:ascii="Tahoma" w:eastAsia="Calibri" w:hAnsi="Tahoma" w:cs="Tahoma"/>
          <w:color w:val="auto"/>
          <w:sz w:val="18"/>
          <w:szCs w:val="18"/>
          <w:lang w:val="sk-SK"/>
        </w:rPr>
        <w:t>“</w:t>
      </w:r>
    </w:p>
    <w:p w:rsidR="0074788F" w:rsidRDefault="00ED571D" w:rsidP="002420FC">
      <w:pPr>
        <w:spacing w:after="200"/>
        <w:jc w:val="both"/>
        <w:rPr>
          <w:rFonts w:ascii="Tahoma" w:eastAsia="Calibri" w:hAnsi="Tahoma" w:cs="Tahoma"/>
          <w:color w:val="auto"/>
          <w:sz w:val="18"/>
          <w:szCs w:val="18"/>
          <w:lang w:val="sk-SK"/>
        </w:rPr>
      </w:pPr>
      <w:r>
        <w:rPr>
          <w:rFonts w:ascii="Tahoma" w:eastAsia="Calibri" w:hAnsi="Tahoma" w:cs="Tahoma"/>
          <w:color w:val="auto"/>
          <w:sz w:val="18"/>
          <w:szCs w:val="18"/>
          <w:lang w:val="sk-SK"/>
        </w:rPr>
        <w:t>Michal Svetko uzavrel: „136 139 Bratislav</w:t>
      </w:r>
      <w:r w:rsidR="00973AE2">
        <w:rPr>
          <w:rFonts w:ascii="Tahoma" w:eastAsia="Calibri" w:hAnsi="Tahoma" w:cs="Tahoma"/>
          <w:color w:val="auto"/>
          <w:sz w:val="18"/>
          <w:szCs w:val="18"/>
          <w:lang w:val="sk-SK"/>
        </w:rPr>
        <w:t>č</w:t>
      </w:r>
      <w:r>
        <w:rPr>
          <w:rFonts w:ascii="Tahoma" w:eastAsia="Calibri" w:hAnsi="Tahoma" w:cs="Tahoma"/>
          <w:color w:val="auto"/>
          <w:sz w:val="18"/>
          <w:szCs w:val="18"/>
          <w:lang w:val="sk-SK"/>
        </w:rPr>
        <w:t xml:space="preserve">anov sa jasne vyjadrilo, že chcú žiť v krajšej a bezpečnejšej Bratislave a hazard v nej nechcú. Miesto zatemnených brlohov tu môžu vzniknúť </w:t>
      </w:r>
      <w:r w:rsidR="009D3907">
        <w:rPr>
          <w:rFonts w:ascii="Tahoma" w:eastAsia="Calibri" w:hAnsi="Tahoma" w:cs="Tahoma"/>
          <w:color w:val="auto"/>
          <w:sz w:val="18"/>
          <w:szCs w:val="18"/>
          <w:lang w:val="sk-SK"/>
        </w:rPr>
        <w:t xml:space="preserve">obchodíky, kaviarne a služby, ktoré občanom chýbajú. </w:t>
      </w:r>
      <w:r w:rsidR="00D86BDB">
        <w:rPr>
          <w:rFonts w:ascii="Tahoma" w:eastAsia="Calibri" w:hAnsi="Tahoma" w:cs="Tahoma"/>
          <w:color w:val="auto"/>
          <w:sz w:val="18"/>
          <w:szCs w:val="18"/>
          <w:lang w:val="sk-SK"/>
        </w:rPr>
        <w:t>Neochránime r</w:t>
      </w:r>
      <w:r w:rsidR="00F47933">
        <w:rPr>
          <w:rFonts w:ascii="Tahoma" w:eastAsia="Calibri" w:hAnsi="Tahoma" w:cs="Tahoma"/>
          <w:color w:val="auto"/>
          <w:sz w:val="18"/>
          <w:szCs w:val="18"/>
          <w:lang w:val="sk-SK"/>
        </w:rPr>
        <w:t>odiny hráčov</w:t>
      </w:r>
      <w:r w:rsidR="00D86BDB">
        <w:rPr>
          <w:rFonts w:ascii="Tahoma" w:eastAsia="Calibri" w:hAnsi="Tahoma" w:cs="Tahoma"/>
          <w:color w:val="auto"/>
          <w:sz w:val="18"/>
          <w:szCs w:val="18"/>
          <w:lang w:val="sk-SK"/>
        </w:rPr>
        <w:t xml:space="preserve"> a neznížime kriminalitu,</w:t>
      </w:r>
      <w:r w:rsidR="00F47933">
        <w:rPr>
          <w:rFonts w:ascii="Tahoma" w:eastAsia="Calibri" w:hAnsi="Tahoma" w:cs="Tahoma"/>
          <w:color w:val="auto"/>
          <w:sz w:val="18"/>
          <w:szCs w:val="18"/>
          <w:lang w:val="sk-SK"/>
        </w:rPr>
        <w:t xml:space="preserve"> ak </w:t>
      </w:r>
      <w:r w:rsidR="00C8435F">
        <w:rPr>
          <w:rFonts w:ascii="Tahoma" w:eastAsia="Calibri" w:hAnsi="Tahoma" w:cs="Tahoma"/>
          <w:color w:val="auto"/>
          <w:sz w:val="18"/>
          <w:szCs w:val="18"/>
          <w:lang w:val="sk-SK"/>
        </w:rPr>
        <w:t>v meste</w:t>
      </w:r>
      <w:r w:rsidR="00F47933">
        <w:rPr>
          <w:rFonts w:ascii="Tahoma" w:eastAsia="Calibri" w:hAnsi="Tahoma" w:cs="Tahoma"/>
          <w:color w:val="auto"/>
          <w:sz w:val="18"/>
          <w:szCs w:val="18"/>
          <w:lang w:val="sk-SK"/>
        </w:rPr>
        <w:t xml:space="preserve"> ostanú desiatky herní, v ktorých budú môcť </w:t>
      </w:r>
      <w:r w:rsidR="00D86BDB">
        <w:rPr>
          <w:rFonts w:ascii="Tahoma" w:eastAsia="Calibri" w:hAnsi="Tahoma" w:cs="Tahoma"/>
          <w:color w:val="auto"/>
          <w:sz w:val="18"/>
          <w:szCs w:val="18"/>
          <w:lang w:val="sk-SK"/>
        </w:rPr>
        <w:t xml:space="preserve">hráči </w:t>
      </w:r>
      <w:r w:rsidR="00F47933">
        <w:rPr>
          <w:rFonts w:ascii="Tahoma" w:eastAsia="Calibri" w:hAnsi="Tahoma" w:cs="Tahoma"/>
          <w:color w:val="auto"/>
          <w:sz w:val="18"/>
          <w:szCs w:val="18"/>
          <w:lang w:val="sk-SK"/>
        </w:rPr>
        <w:t xml:space="preserve">aj naďalej míňať spoločný rodinný majetok. </w:t>
      </w:r>
      <w:r w:rsidR="0074788F">
        <w:rPr>
          <w:rFonts w:ascii="Tahoma" w:eastAsia="Calibri" w:hAnsi="Tahoma" w:cs="Tahoma"/>
          <w:color w:val="auto"/>
          <w:sz w:val="18"/>
          <w:szCs w:val="18"/>
          <w:lang w:val="sk-SK"/>
        </w:rPr>
        <w:t xml:space="preserve">Na </w:t>
      </w:r>
      <w:r w:rsidR="00D86BDB">
        <w:rPr>
          <w:rFonts w:ascii="Tahoma" w:eastAsia="Calibri" w:hAnsi="Tahoma" w:cs="Tahoma"/>
          <w:color w:val="auto"/>
          <w:sz w:val="18"/>
          <w:szCs w:val="18"/>
          <w:lang w:val="sk-SK"/>
        </w:rPr>
        <w:t>poslednom</w:t>
      </w:r>
      <w:r w:rsidR="0074788F">
        <w:rPr>
          <w:rFonts w:ascii="Tahoma" w:eastAsia="Calibri" w:hAnsi="Tahoma" w:cs="Tahoma"/>
          <w:color w:val="auto"/>
          <w:sz w:val="18"/>
          <w:szCs w:val="18"/>
          <w:lang w:val="sk-SK"/>
        </w:rPr>
        <w:t xml:space="preserve"> mestskom zastupiteľstve sme cítili úprimnú </w:t>
      </w:r>
      <w:r w:rsidR="008B6AB8">
        <w:rPr>
          <w:rFonts w:ascii="Tahoma" w:eastAsia="Calibri" w:hAnsi="Tahoma" w:cs="Tahoma"/>
          <w:color w:val="auto"/>
          <w:sz w:val="18"/>
          <w:szCs w:val="18"/>
          <w:lang w:val="sk-SK"/>
        </w:rPr>
        <w:t>túžbu</w:t>
      </w:r>
      <w:r w:rsidR="0074788F">
        <w:rPr>
          <w:rFonts w:ascii="Tahoma" w:eastAsia="Calibri" w:hAnsi="Tahoma" w:cs="Tahoma"/>
          <w:color w:val="auto"/>
          <w:sz w:val="18"/>
          <w:szCs w:val="18"/>
          <w:lang w:val="sk-SK"/>
        </w:rPr>
        <w:t xml:space="preserve"> mest</w:t>
      </w:r>
      <w:r w:rsidR="00D86BDB">
        <w:rPr>
          <w:rFonts w:ascii="Tahoma" w:eastAsia="Calibri" w:hAnsi="Tahoma" w:cs="Tahoma"/>
          <w:color w:val="auto"/>
          <w:sz w:val="18"/>
          <w:szCs w:val="18"/>
          <w:lang w:val="sk-SK"/>
        </w:rPr>
        <w:t>s</w:t>
      </w:r>
      <w:r w:rsidR="0074788F">
        <w:rPr>
          <w:rFonts w:ascii="Tahoma" w:eastAsia="Calibri" w:hAnsi="Tahoma" w:cs="Tahoma"/>
          <w:color w:val="auto"/>
          <w:sz w:val="18"/>
          <w:szCs w:val="18"/>
          <w:lang w:val="sk-SK"/>
        </w:rPr>
        <w:t xml:space="preserve">kých poslancov pomôcť týmto rodinám. </w:t>
      </w:r>
      <w:r w:rsidR="00876F97">
        <w:rPr>
          <w:rFonts w:ascii="Tahoma" w:eastAsia="Calibri" w:hAnsi="Tahoma" w:cs="Tahoma"/>
          <w:color w:val="auto"/>
          <w:sz w:val="18"/>
          <w:szCs w:val="18"/>
          <w:lang w:val="sk-SK"/>
        </w:rPr>
        <w:t xml:space="preserve">Súčasne sme však cítili aj obrovský tlak, ktorý sa snaží zmeniť ich rozhodnutie zakázať hazard v Bratislave. Preto je dôležité, aby sme </w:t>
      </w:r>
      <w:r w:rsidR="00136368">
        <w:rPr>
          <w:rFonts w:ascii="Tahoma" w:eastAsia="Calibri" w:hAnsi="Tahoma" w:cs="Tahoma"/>
          <w:color w:val="auto"/>
          <w:sz w:val="18"/>
          <w:szCs w:val="18"/>
          <w:lang w:val="sk-SK"/>
        </w:rPr>
        <w:t>sa</w:t>
      </w:r>
      <w:r w:rsidR="002D292E">
        <w:rPr>
          <w:rFonts w:ascii="Tahoma" w:eastAsia="Calibri" w:hAnsi="Tahoma" w:cs="Tahoma"/>
          <w:color w:val="auto"/>
          <w:sz w:val="18"/>
          <w:szCs w:val="18"/>
          <w:lang w:val="sk-SK"/>
        </w:rPr>
        <w:t xml:space="preserve"> opäť</w:t>
      </w:r>
      <w:r w:rsidR="00136368">
        <w:rPr>
          <w:rFonts w:ascii="Tahoma" w:eastAsia="Calibri" w:hAnsi="Tahoma" w:cs="Tahoma"/>
          <w:color w:val="auto"/>
          <w:sz w:val="18"/>
          <w:szCs w:val="18"/>
          <w:lang w:val="sk-SK"/>
        </w:rPr>
        <w:t xml:space="preserve"> spojili a </w:t>
      </w:r>
      <w:r w:rsidR="006928B4">
        <w:rPr>
          <w:rFonts w:ascii="Tahoma" w:eastAsia="Calibri" w:hAnsi="Tahoma" w:cs="Tahoma"/>
          <w:color w:val="auto"/>
          <w:sz w:val="18"/>
          <w:szCs w:val="18"/>
          <w:lang w:val="sk-SK"/>
        </w:rPr>
        <w:t>vo</w:t>
      </w:r>
      <w:r w:rsidR="00C4307A">
        <w:rPr>
          <w:rFonts w:ascii="Tahoma" w:eastAsia="Calibri" w:hAnsi="Tahoma" w:cs="Tahoma"/>
          <w:color w:val="auto"/>
          <w:sz w:val="18"/>
          <w:szCs w:val="18"/>
          <w:lang w:val="sk-SK"/>
        </w:rPr>
        <w:t xml:space="preserve"> štvrtok </w:t>
      </w:r>
      <w:r w:rsidR="00876F97">
        <w:rPr>
          <w:rFonts w:ascii="Tahoma" w:eastAsia="Calibri" w:hAnsi="Tahoma" w:cs="Tahoma"/>
          <w:color w:val="auto"/>
          <w:sz w:val="18"/>
          <w:szCs w:val="18"/>
          <w:lang w:val="sk-SK"/>
        </w:rPr>
        <w:t xml:space="preserve">prišli našich poslancov podporiť </w:t>
      </w:r>
      <w:r w:rsidR="008B6AB8">
        <w:rPr>
          <w:rFonts w:ascii="Tahoma" w:eastAsia="Calibri" w:hAnsi="Tahoma" w:cs="Tahoma"/>
          <w:color w:val="auto"/>
          <w:sz w:val="18"/>
          <w:szCs w:val="18"/>
          <w:lang w:val="sk-SK"/>
        </w:rPr>
        <w:t>a vyvážiť tlak hráčskej lobby.</w:t>
      </w:r>
      <w:r>
        <w:rPr>
          <w:rFonts w:ascii="Tahoma" w:eastAsia="Calibri" w:hAnsi="Tahoma" w:cs="Tahoma"/>
          <w:color w:val="auto"/>
          <w:sz w:val="18"/>
          <w:szCs w:val="18"/>
          <w:lang w:val="sk-SK"/>
        </w:rPr>
        <w:t>“</w:t>
      </w:r>
      <w:r w:rsidR="00CC5E55">
        <w:rPr>
          <w:rFonts w:ascii="Tahoma" w:eastAsia="Calibri" w:hAnsi="Tahoma" w:cs="Tahoma"/>
          <w:color w:val="auto"/>
          <w:sz w:val="18"/>
          <w:szCs w:val="18"/>
          <w:lang w:val="sk-SK"/>
        </w:rPr>
        <w:t xml:space="preserve"> </w:t>
      </w:r>
    </w:p>
    <w:p w:rsidR="006928B4" w:rsidRPr="00677F6D" w:rsidRDefault="006928B4" w:rsidP="006928B4">
      <w:pPr>
        <w:spacing w:line="240" w:lineRule="auto"/>
        <w:jc w:val="both"/>
        <w:rPr>
          <w:rFonts w:ascii="Tahoma" w:hAnsi="Tahoma" w:cs="Tahoma"/>
          <w:b/>
          <w:sz w:val="18"/>
          <w:szCs w:val="18"/>
          <w:lang w:val="sk-SK"/>
        </w:rPr>
      </w:pPr>
      <w:r w:rsidRPr="00677F6D">
        <w:rPr>
          <w:rFonts w:ascii="Tahoma" w:hAnsi="Tahoma" w:cs="Tahoma"/>
          <w:b/>
          <w:sz w:val="18"/>
          <w:szCs w:val="18"/>
          <w:lang w:val="sk-SK"/>
        </w:rPr>
        <w:t>Za Iniciatívu Zastavme hazard</w:t>
      </w:r>
    </w:p>
    <w:p w:rsidR="006928B4" w:rsidRPr="00677F6D" w:rsidRDefault="006928B4" w:rsidP="006928B4">
      <w:pPr>
        <w:spacing w:line="240" w:lineRule="auto"/>
        <w:jc w:val="both"/>
        <w:rPr>
          <w:rFonts w:ascii="Tahoma" w:hAnsi="Tahoma" w:cs="Tahoma"/>
          <w:b/>
          <w:sz w:val="18"/>
          <w:szCs w:val="18"/>
          <w:lang w:val="sk-SK"/>
        </w:rPr>
      </w:pPr>
    </w:p>
    <w:p w:rsidR="006928B4" w:rsidRPr="00677F6D" w:rsidRDefault="006928B4" w:rsidP="006928B4">
      <w:pPr>
        <w:spacing w:line="240" w:lineRule="auto"/>
        <w:jc w:val="both"/>
        <w:rPr>
          <w:rFonts w:ascii="Tahoma" w:hAnsi="Tahoma" w:cs="Tahoma"/>
          <w:b/>
          <w:sz w:val="18"/>
          <w:szCs w:val="18"/>
          <w:lang w:val="sk-SK"/>
        </w:rPr>
      </w:pPr>
      <w:r w:rsidRPr="00677F6D">
        <w:rPr>
          <w:rFonts w:ascii="Tahoma" w:hAnsi="Tahoma" w:cs="Tahoma"/>
          <w:b/>
          <w:sz w:val="18"/>
          <w:szCs w:val="18"/>
          <w:lang w:val="sk-SK"/>
        </w:rPr>
        <w:t>Aliancia za rodinu</w:t>
      </w:r>
    </w:p>
    <w:p w:rsidR="006928B4" w:rsidRPr="00677F6D" w:rsidRDefault="006928B4" w:rsidP="006928B4">
      <w:pPr>
        <w:spacing w:line="240" w:lineRule="auto"/>
        <w:jc w:val="both"/>
        <w:rPr>
          <w:rFonts w:ascii="Tahoma" w:hAnsi="Tahoma" w:cs="Tahoma"/>
          <w:b/>
          <w:sz w:val="18"/>
          <w:szCs w:val="18"/>
          <w:lang w:val="sk-SK"/>
        </w:rPr>
      </w:pPr>
      <w:r w:rsidRPr="00677F6D">
        <w:rPr>
          <w:rFonts w:ascii="Tahoma" w:hAnsi="Tahoma" w:cs="Tahoma"/>
          <w:b/>
          <w:sz w:val="18"/>
          <w:szCs w:val="18"/>
          <w:lang w:val="sk-SK"/>
        </w:rPr>
        <w:t>Anton Chromík</w:t>
      </w:r>
    </w:p>
    <w:p w:rsidR="006928B4" w:rsidRPr="00677F6D" w:rsidRDefault="006928B4" w:rsidP="006928B4">
      <w:pPr>
        <w:spacing w:line="240" w:lineRule="auto"/>
        <w:jc w:val="both"/>
        <w:rPr>
          <w:rFonts w:ascii="Tahoma" w:hAnsi="Tahoma" w:cs="Tahoma"/>
          <w:b/>
          <w:sz w:val="18"/>
          <w:szCs w:val="18"/>
          <w:lang w:val="sk-SK"/>
        </w:rPr>
      </w:pPr>
      <w:r w:rsidRPr="00677F6D">
        <w:rPr>
          <w:rFonts w:ascii="Tahoma" w:hAnsi="Tahoma" w:cs="Tahoma"/>
          <w:b/>
          <w:sz w:val="18"/>
          <w:szCs w:val="18"/>
          <w:lang w:val="sk-SK"/>
        </w:rPr>
        <w:t>Peter Beňa</w:t>
      </w:r>
    </w:p>
    <w:p w:rsidR="006928B4" w:rsidRPr="00677F6D" w:rsidRDefault="006928B4" w:rsidP="006928B4">
      <w:pPr>
        <w:spacing w:line="240" w:lineRule="auto"/>
        <w:jc w:val="both"/>
        <w:rPr>
          <w:rFonts w:ascii="Tahoma" w:hAnsi="Tahoma" w:cs="Tahoma"/>
          <w:b/>
          <w:sz w:val="18"/>
          <w:szCs w:val="18"/>
          <w:lang w:val="sk-SK"/>
        </w:rPr>
      </w:pPr>
    </w:p>
    <w:p w:rsidR="006928B4" w:rsidRPr="00677F6D" w:rsidRDefault="006928B4" w:rsidP="006928B4">
      <w:pPr>
        <w:spacing w:line="240" w:lineRule="auto"/>
        <w:jc w:val="both"/>
        <w:rPr>
          <w:rFonts w:ascii="Tahoma" w:hAnsi="Tahoma" w:cs="Tahoma"/>
          <w:b/>
          <w:sz w:val="18"/>
          <w:szCs w:val="18"/>
          <w:lang w:val="sk-SK"/>
        </w:rPr>
      </w:pPr>
      <w:r w:rsidRPr="00677F6D">
        <w:rPr>
          <w:rFonts w:ascii="Tahoma" w:hAnsi="Tahoma" w:cs="Tahoma"/>
          <w:b/>
          <w:sz w:val="18"/>
          <w:szCs w:val="18"/>
          <w:lang w:val="sk-SK"/>
        </w:rPr>
        <w:t xml:space="preserve">Spoločenstvo pri Dóme sv. Martina </w:t>
      </w:r>
    </w:p>
    <w:p w:rsidR="006928B4" w:rsidRPr="00677F6D" w:rsidRDefault="006928B4" w:rsidP="006928B4">
      <w:pPr>
        <w:spacing w:line="240" w:lineRule="auto"/>
        <w:jc w:val="both"/>
        <w:rPr>
          <w:rFonts w:ascii="Tahoma" w:hAnsi="Tahoma" w:cs="Tahoma"/>
          <w:b/>
          <w:sz w:val="18"/>
          <w:szCs w:val="18"/>
          <w:lang w:val="sk-SK"/>
        </w:rPr>
      </w:pPr>
      <w:r w:rsidRPr="00677F6D">
        <w:rPr>
          <w:rFonts w:ascii="Tahoma" w:hAnsi="Tahoma" w:cs="Tahoma"/>
          <w:b/>
          <w:sz w:val="18"/>
          <w:szCs w:val="18"/>
          <w:lang w:val="sk-SK"/>
        </w:rPr>
        <w:t>Michal Svetko</w:t>
      </w:r>
    </w:p>
    <w:p w:rsidR="006928B4" w:rsidRPr="00677F6D" w:rsidRDefault="006928B4" w:rsidP="006928B4">
      <w:pPr>
        <w:spacing w:line="240" w:lineRule="auto"/>
        <w:jc w:val="both"/>
        <w:rPr>
          <w:rFonts w:ascii="Tahoma" w:hAnsi="Tahoma" w:cs="Tahoma"/>
          <w:b/>
          <w:sz w:val="18"/>
          <w:szCs w:val="18"/>
          <w:lang w:val="sk-SK"/>
        </w:rPr>
      </w:pPr>
    </w:p>
    <w:p w:rsidR="006928B4" w:rsidRPr="00677F6D" w:rsidRDefault="006928B4" w:rsidP="006928B4">
      <w:pPr>
        <w:spacing w:line="240" w:lineRule="auto"/>
        <w:jc w:val="both"/>
        <w:rPr>
          <w:rFonts w:ascii="Tahoma" w:hAnsi="Tahoma" w:cs="Tahoma"/>
          <w:b/>
          <w:sz w:val="18"/>
          <w:szCs w:val="18"/>
          <w:lang w:val="sk-SK"/>
        </w:rPr>
      </w:pPr>
      <w:r w:rsidRPr="00677F6D">
        <w:rPr>
          <w:rFonts w:ascii="Tahoma" w:hAnsi="Tahoma" w:cs="Tahoma"/>
          <w:b/>
          <w:sz w:val="18"/>
          <w:szCs w:val="18"/>
          <w:lang w:val="sk-SK"/>
        </w:rPr>
        <w:t xml:space="preserve">Kontakt: iniciatívy Zastavme hazard </w:t>
      </w:r>
    </w:p>
    <w:p w:rsidR="006928B4" w:rsidRPr="00677F6D" w:rsidRDefault="006928B4" w:rsidP="006928B4">
      <w:pPr>
        <w:spacing w:line="240" w:lineRule="auto"/>
        <w:jc w:val="both"/>
        <w:rPr>
          <w:rFonts w:ascii="Tahoma" w:hAnsi="Tahoma" w:cs="Tahoma"/>
          <w:b/>
          <w:sz w:val="18"/>
          <w:szCs w:val="18"/>
          <w:lang w:val="sk-SK"/>
        </w:rPr>
      </w:pPr>
      <w:hyperlink r:id="rId6" w:history="1">
        <w:r w:rsidRPr="00677F6D">
          <w:rPr>
            <w:rStyle w:val="Hyperlink"/>
            <w:rFonts w:ascii="Tahoma" w:hAnsi="Tahoma" w:cs="Tahoma"/>
            <w:b/>
            <w:sz w:val="18"/>
            <w:szCs w:val="18"/>
            <w:lang w:val="sk-SK"/>
          </w:rPr>
          <w:t>info@zastavmehazard.sk</w:t>
        </w:r>
      </w:hyperlink>
    </w:p>
    <w:p w:rsidR="006928B4" w:rsidRPr="00677F6D" w:rsidRDefault="006928B4" w:rsidP="006928B4">
      <w:pPr>
        <w:spacing w:line="240" w:lineRule="auto"/>
        <w:jc w:val="both"/>
        <w:rPr>
          <w:lang w:val="sk-SK"/>
        </w:rPr>
      </w:pPr>
      <w:r>
        <w:rPr>
          <w:rFonts w:ascii="Tahoma" w:hAnsi="Tahoma" w:cs="Tahoma"/>
          <w:b/>
          <w:sz w:val="18"/>
          <w:szCs w:val="18"/>
          <w:lang w:val="sk-SK"/>
        </w:rPr>
        <w:t>www.zastavmehazard.sk</w:t>
      </w:r>
    </w:p>
    <w:p w:rsidR="00F47933" w:rsidRDefault="00F47933" w:rsidP="002420FC">
      <w:pPr>
        <w:spacing w:after="200"/>
        <w:jc w:val="both"/>
        <w:rPr>
          <w:rFonts w:ascii="Tahoma" w:eastAsia="Calibri" w:hAnsi="Tahoma" w:cs="Tahoma"/>
          <w:color w:val="auto"/>
          <w:sz w:val="18"/>
          <w:szCs w:val="18"/>
          <w:lang w:val="sk-SK"/>
        </w:rPr>
      </w:pPr>
      <w:bookmarkStart w:id="0" w:name="_GoBack"/>
      <w:bookmarkEnd w:id="0"/>
    </w:p>
    <w:p w:rsidR="00F47933" w:rsidRDefault="00F47933" w:rsidP="002420FC">
      <w:pPr>
        <w:spacing w:after="200"/>
        <w:jc w:val="both"/>
        <w:rPr>
          <w:rFonts w:ascii="Tahoma" w:eastAsia="Calibri" w:hAnsi="Tahoma" w:cs="Tahoma"/>
          <w:color w:val="auto"/>
          <w:sz w:val="18"/>
          <w:szCs w:val="18"/>
          <w:lang w:val="sk-SK"/>
        </w:rPr>
      </w:pPr>
    </w:p>
    <w:sectPr w:rsidR="00F4793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214" w:rsidRDefault="009F7214" w:rsidP="006928B4">
      <w:pPr>
        <w:spacing w:line="240" w:lineRule="auto"/>
      </w:pPr>
      <w:r>
        <w:separator/>
      </w:r>
    </w:p>
  </w:endnote>
  <w:endnote w:type="continuationSeparator" w:id="0">
    <w:p w:rsidR="009F7214" w:rsidRDefault="009F7214" w:rsidP="006928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214" w:rsidRDefault="009F7214" w:rsidP="006928B4">
      <w:pPr>
        <w:spacing w:line="240" w:lineRule="auto"/>
      </w:pPr>
      <w:r>
        <w:separator/>
      </w:r>
    </w:p>
  </w:footnote>
  <w:footnote w:type="continuationSeparator" w:id="0">
    <w:p w:rsidR="009F7214" w:rsidRDefault="009F7214" w:rsidP="006928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8B4" w:rsidRDefault="006928B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56DEAC" wp14:editId="23A95F5A">
          <wp:simplePos x="0" y="0"/>
          <wp:positionH relativeFrom="column">
            <wp:posOffset>0</wp:posOffset>
          </wp:positionH>
          <wp:positionV relativeFrom="paragraph">
            <wp:posOffset>161925</wp:posOffset>
          </wp:positionV>
          <wp:extent cx="1516380" cy="914400"/>
          <wp:effectExtent l="0" t="0" r="7620" b="0"/>
          <wp:wrapSquare wrapText="left"/>
          <wp:docPr id="25" name="Obrázo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44"/>
    <w:rsid w:val="00050060"/>
    <w:rsid w:val="00104396"/>
    <w:rsid w:val="0012557F"/>
    <w:rsid w:val="00135769"/>
    <w:rsid w:val="00136368"/>
    <w:rsid w:val="0014776C"/>
    <w:rsid w:val="00165627"/>
    <w:rsid w:val="0018208B"/>
    <w:rsid w:val="00215EB0"/>
    <w:rsid w:val="002249F8"/>
    <w:rsid w:val="00230C6B"/>
    <w:rsid w:val="002420FC"/>
    <w:rsid w:val="002455C3"/>
    <w:rsid w:val="00284133"/>
    <w:rsid w:val="002D292E"/>
    <w:rsid w:val="00341F9C"/>
    <w:rsid w:val="003734E3"/>
    <w:rsid w:val="003956F5"/>
    <w:rsid w:val="003B4AA0"/>
    <w:rsid w:val="003B531A"/>
    <w:rsid w:val="004B78C9"/>
    <w:rsid w:val="004D711B"/>
    <w:rsid w:val="005D1D39"/>
    <w:rsid w:val="006928B4"/>
    <w:rsid w:val="006C1F87"/>
    <w:rsid w:val="007359E4"/>
    <w:rsid w:val="0074788F"/>
    <w:rsid w:val="00762F04"/>
    <w:rsid w:val="00781AE1"/>
    <w:rsid w:val="007A50D1"/>
    <w:rsid w:val="007E2039"/>
    <w:rsid w:val="0086692A"/>
    <w:rsid w:val="00876F97"/>
    <w:rsid w:val="008B6AB8"/>
    <w:rsid w:val="008F409E"/>
    <w:rsid w:val="00922355"/>
    <w:rsid w:val="00936ED7"/>
    <w:rsid w:val="00973AE2"/>
    <w:rsid w:val="00991D22"/>
    <w:rsid w:val="009D3907"/>
    <w:rsid w:val="009D46C5"/>
    <w:rsid w:val="009F7214"/>
    <w:rsid w:val="00A416C9"/>
    <w:rsid w:val="00A4438C"/>
    <w:rsid w:val="00AB6644"/>
    <w:rsid w:val="00B62B2F"/>
    <w:rsid w:val="00B85901"/>
    <w:rsid w:val="00BB1152"/>
    <w:rsid w:val="00C4307A"/>
    <w:rsid w:val="00C8435F"/>
    <w:rsid w:val="00C85CBA"/>
    <w:rsid w:val="00CB3F40"/>
    <w:rsid w:val="00CC5E55"/>
    <w:rsid w:val="00CD4903"/>
    <w:rsid w:val="00D1364B"/>
    <w:rsid w:val="00D227C4"/>
    <w:rsid w:val="00D62D19"/>
    <w:rsid w:val="00D86BDB"/>
    <w:rsid w:val="00DC6378"/>
    <w:rsid w:val="00DD1045"/>
    <w:rsid w:val="00DD46ED"/>
    <w:rsid w:val="00E269AF"/>
    <w:rsid w:val="00E30C8D"/>
    <w:rsid w:val="00E72CAC"/>
    <w:rsid w:val="00ED571D"/>
    <w:rsid w:val="00EE34B6"/>
    <w:rsid w:val="00F47933"/>
    <w:rsid w:val="00F52CAD"/>
    <w:rsid w:val="00F55CE3"/>
    <w:rsid w:val="00F83B2D"/>
    <w:rsid w:val="00FB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C7AA3D-D424-4BFD-A41E-063EB370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420FC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8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8B4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928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8B4"/>
    <w:rPr>
      <w:rFonts w:ascii="Arial" w:eastAsia="Arial" w:hAnsi="Arial" w:cs="Arial"/>
      <w:color w:val="000000"/>
    </w:rPr>
  </w:style>
  <w:style w:type="character" w:styleId="Hyperlink">
    <w:name w:val="Hyperlink"/>
    <w:uiPriority w:val="99"/>
    <w:unhideWhenUsed/>
    <w:rsid w:val="006928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astavmehazard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 Packard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Bena, Peter</dc:creator>
  <cp:keywords/>
  <dc:description/>
  <cp:lastModifiedBy>Bena, Peter</cp:lastModifiedBy>
  <cp:revision>6</cp:revision>
  <dcterms:created xsi:type="dcterms:W3CDTF">2017-02-14T09:18:00Z</dcterms:created>
  <dcterms:modified xsi:type="dcterms:W3CDTF">2017-02-14T09:21:00Z</dcterms:modified>
</cp:coreProperties>
</file>