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F80" w:rsidRPr="00305F80" w:rsidRDefault="00305F80" w:rsidP="0030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F8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k-SK"/>
        </w:rPr>
        <w:t>Bratislava, 7.6.2018: Iniciatíva Zastavme hazard je šokovaná rozhodnutím Krajského súdu</w:t>
      </w:r>
    </w:p>
    <w:p w:rsidR="00305F80" w:rsidRPr="00305F80" w:rsidRDefault="00305F80" w:rsidP="0030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F8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</w:p>
    <w:p w:rsidR="00305F80" w:rsidRPr="00305F80" w:rsidRDefault="00305F80" w:rsidP="0030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F80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Iniciatíva Zastavme hazard považuje rozhodnutie Krajského súdu, ktorý dnes zrušil platnosť všeobecne záväzného nariadenia o zákaze herní v Bratislave, za škandalózne.</w:t>
      </w:r>
    </w:p>
    <w:p w:rsidR="00305F80" w:rsidRPr="00305F80" w:rsidRDefault="00305F80" w:rsidP="0030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05F80" w:rsidRPr="00305F80" w:rsidRDefault="00305F80" w:rsidP="0030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F80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Jozef Melicher povedal: ”Dnešné rozhodnutie Krajského súdu považujem za škandalózne, je to tvrdá rana demokracii na Slovensku. Slušní ľudia a dobrovoľníci z Bratislavy, ale aj z celého Slovenska bojovali za to, aby sa hazard v našom hlavnom meste výrazne obmedzil a my sme splnili do bodky všetko to, čo nám zákon prikazoval. Sme nesmierne sklamaní z toho, že bratislavskí mestskí poslanci, ktorí hlasovali za hazard dali takto priestor prokuratúre a súdu, aby našu prácu zničili. My sme urobili všetko čo sme v zmysle zákona mohli. Ak sa budú kvôli hazardu v Bratislave ďalej rozpadať rodiny a ak by nejaký zúfalý hráč ukončil svoj život, je to krv na rukách niekoho iného.“</w:t>
      </w:r>
    </w:p>
    <w:p w:rsidR="00305F80" w:rsidRPr="00305F80" w:rsidRDefault="00305F80" w:rsidP="0030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05F80" w:rsidRPr="00305F80" w:rsidRDefault="00305F80" w:rsidP="0030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F80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 xml:space="preserve">Michal </w:t>
      </w:r>
      <w:proofErr w:type="spellStart"/>
      <w:r w:rsidRPr="00305F80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Svetko</w:t>
      </w:r>
      <w:proofErr w:type="spellEnd"/>
      <w:r w:rsidRPr="00305F80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 xml:space="preserve"> doplnil: “Vyzývame mesto Bratislavu, aby sa odvolalo proti tomuto škandalóznemu rozhodnutiu. Napadnuté všeobecne záväzné nariadenie bolo pre Bratislavu prospešné. Kým v mnohých mestách a obciach mimo Bratislavy aj po novele zákona automaty pribúdajú, v Bratislave došlo k významnému úbytku automatov skoro o štvrtinu. Objavujú sa už prvé správy o tom, že uvoľnené priestory zaplnia slušné prevádzky ako sú napríklad drogérie. Bratislava sa menila na lepšie a krajšie mesto pre ľudí a dnes sa tento vývoj zastavil.”</w:t>
      </w:r>
    </w:p>
    <w:p w:rsidR="00305F80" w:rsidRPr="00305F80" w:rsidRDefault="00305F80" w:rsidP="0030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05F80" w:rsidRPr="00305F80" w:rsidRDefault="00305F80" w:rsidP="0030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F80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Peter Beňa uzavrel: ”To najhoršie, čo by sa v tejto situácii mohlo stať, je ak by ľudia rezignovali. Poradíme sa a budeme verejnosť informovať o ďalších krokoch. Vzdať sa však nemienime. Vláda odmieta hazardné hry účinne regulovať, preto prinášajú podnikateľom každý rok rekordné zisky na úkor rodín a nový zákon o hazardných hrách prinesie prevádzkovateľom hazardných hier ešte väčšie zisky. Jediný, kto hazardné hry môže regulovať, sme my občania.”</w:t>
      </w:r>
    </w:p>
    <w:p w:rsidR="00FA5350" w:rsidRDefault="00FA5350"/>
    <w:sectPr w:rsidR="00FA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80"/>
    <w:rsid w:val="00305F80"/>
    <w:rsid w:val="00393A32"/>
    <w:rsid w:val="00E51715"/>
    <w:rsid w:val="00FA5350"/>
    <w:rsid w:val="00FB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EF55E-90A0-4BAB-BC53-20DF4E45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0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2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Chromík</dc:creator>
  <cp:keywords/>
  <dc:description/>
  <cp:lastModifiedBy>Anton Chromík</cp:lastModifiedBy>
  <cp:revision>1</cp:revision>
  <dcterms:created xsi:type="dcterms:W3CDTF">2018-06-07T09:48:00Z</dcterms:created>
  <dcterms:modified xsi:type="dcterms:W3CDTF">2018-06-07T09:49:00Z</dcterms:modified>
</cp:coreProperties>
</file>