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52" w:before="0" w:after="86"/>
        <w:ind w:right="112" w:hanging="0"/>
        <w:jc w:val="center"/>
        <w:rPr>
          <w:sz w:val="20"/>
          <w:sz w:val="20"/>
          <w:szCs w:val="20"/>
          <w:rFonts w:ascii="Verdana" w:hAnsi="Verdana"/>
        </w:rPr>
      </w:pPr>
      <w:r>
        <w:rPr>
          <w:rFonts w:ascii="Verdana" w:hAnsi="Verdana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184150</wp:posOffset>
            </wp:positionH>
            <wp:positionV relativeFrom="paragraph">
              <wp:posOffset>-718820</wp:posOffset>
            </wp:positionV>
            <wp:extent cx="7557135" cy="1255395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extBody"/>
        <w:spacing w:lineRule="atLeast" w:line="270" w:before="0" w:after="86"/>
      </w:pPr>
      <w:r>
        <w:rPr>
          <w:rFonts w:cs="Arial" w:ascii="Verdana" w:hAnsi="Verdana"/>
          <w:b/>
          <w:color w:val="222222"/>
          <w:sz w:val="20"/>
          <w:szCs w:val="20"/>
        </w:rPr>
        <w:t xml:space="preserve">Aliancia za rodinu žiada, aby SMER upustil od plánu zaviesť registrované partnerstvá </w:t>
      </w:r>
      <w:r/>
    </w:p>
    <w:p>
      <w:pPr>
        <w:pStyle w:val="TextBody"/>
        <w:spacing w:lineRule="atLeast" w:line="270" w:before="0" w:after="86"/>
        <w:rPr>
          <w:sz w:val="20"/>
          <w:b/>
          <w:sz w:val="20"/>
          <w:b/>
          <w:szCs w:val="20"/>
          <w:rFonts w:ascii="Verdana" w:hAnsi="Verdana" w:cs="Arial"/>
          <w:color w:val="222222"/>
        </w:rPr>
      </w:pPr>
      <w:r>
        <w:rPr>
          <w:rFonts w:cs="Arial" w:ascii="Verdana" w:hAnsi="Verdana"/>
          <w:b/>
          <w:color w:val="222222"/>
          <w:sz w:val="20"/>
          <w:szCs w:val="20"/>
        </w:rPr>
      </w:r>
      <w:r/>
    </w:p>
    <w:p>
      <w:pPr>
        <w:pStyle w:val="HTMLPreformatted"/>
        <w:spacing w:before="0" w:after="86"/>
      </w:pPr>
      <w:r>
        <w:rPr>
          <w:rFonts w:cs="Arial" w:ascii="Verdana" w:hAnsi="Verdana"/>
          <w:sz w:val="20"/>
          <w:szCs w:val="20"/>
        </w:rPr>
        <w:t>Bratislava 14.10.2015</w:t>
      </w:r>
      <w:r/>
    </w:p>
    <w:p>
      <w:pPr>
        <w:pStyle w:val="Normal"/>
        <w:spacing w:lineRule="auto" w:line="288" w:before="0" w:after="86"/>
        <w:jc w:val="both"/>
        <w:rPr>
          <w:sz w:val="20"/>
          <w:sz w:val="20"/>
          <w:szCs w:val="20"/>
          <w:rFonts w:ascii="Verdana" w:hAnsi="Verdana" w:cs="Arial"/>
        </w:rPr>
      </w:pPr>
      <w:r>
        <w:rPr>
          <w:rFonts w:cs="Arial" w:ascii="Verdana" w:hAnsi="Verdana"/>
          <w:sz w:val="20"/>
          <w:szCs w:val="20"/>
        </w:rPr>
      </w:r>
      <w:r/>
    </w:p>
    <w:p>
      <w:pPr>
        <w:pStyle w:val="Normal"/>
        <w:spacing w:lineRule="auto" w:line="288" w:before="0" w:after="86"/>
        <w:jc w:val="both"/>
        <w:rPr>
          <w:sz w:val="20"/>
          <w:sz w:val="20"/>
          <w:szCs w:val="20"/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Aliancia za rodinu so znepokojením vníma postupné kroky vládnej strany SMER-SD k zavedeniu registrovaných partnerstiev, ktoré idú ruka v ruke s adopciami detí rovnakopohlavnými pármi. </w:t>
      </w:r>
      <w:r/>
    </w:p>
    <w:p>
      <w:pPr>
        <w:pStyle w:val="Normal"/>
        <w:spacing w:lineRule="auto" w:line="288" w:before="0" w:after="86"/>
        <w:jc w:val="both"/>
        <w:rPr>
          <w:sz w:val="20"/>
          <w:sz w:val="20"/>
          <w:szCs w:val="20"/>
          <w:rFonts w:ascii="Verdana" w:hAnsi="Verdana"/>
        </w:rPr>
      </w:pPr>
      <w:r>
        <w:rPr>
          <w:rFonts w:ascii="Verdana" w:hAnsi="Verdana"/>
          <w:sz w:val="20"/>
          <w:szCs w:val="20"/>
        </w:rPr>
      </w:r>
      <w:r/>
    </w:p>
    <w:p>
      <w:pPr>
        <w:pStyle w:val="Normal"/>
        <w:spacing w:lineRule="auto" w:line="288" w:before="0" w:after="86"/>
        <w:jc w:val="both"/>
      </w:pPr>
      <w:r>
        <w:rPr>
          <w:rFonts w:cs="Arial" w:ascii="Verdana" w:hAnsi="Verdana"/>
          <w:sz w:val="20"/>
          <w:szCs w:val="20"/>
        </w:rPr>
        <w:t>„</w:t>
      </w:r>
      <w:r>
        <w:rPr>
          <w:rFonts w:cs="Arial" w:ascii="Verdana" w:hAnsi="Verdana"/>
          <w:sz w:val="20"/>
          <w:szCs w:val="20"/>
        </w:rPr>
        <w:t>Nie sme tí, ktorí opakovane otvárajú tému registrovaných partnerstiev a adopcií. V tomto období predložil</w:t>
      </w:r>
      <w:r>
        <w:rPr>
          <w:rFonts w:cs="Arial" w:ascii="Verdana" w:hAnsi="Verdana"/>
          <w:sz w:val="20"/>
          <w:szCs w:val="20"/>
        </w:rPr>
        <w:t>a strana SMER-SD prostredníctvom</w:t>
      </w:r>
      <w:r>
        <w:rPr>
          <w:rFonts w:cs="Arial"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shd w:fill="FFFFFF" w:val="clear"/>
        </w:rPr>
        <w:t>Ministerstv</w:t>
      </w:r>
      <w:r>
        <w:rPr>
          <w:rFonts w:ascii="Verdana" w:hAnsi="Verdana"/>
          <w:sz w:val="20"/>
          <w:szCs w:val="20"/>
          <w:shd w:fill="FFFFFF" w:val="clear"/>
        </w:rPr>
        <w:t>a</w:t>
      </w:r>
      <w:r>
        <w:rPr>
          <w:rFonts w:ascii="Verdana" w:hAnsi="Verdana"/>
          <w:sz w:val="20"/>
          <w:szCs w:val="20"/>
          <w:shd w:fill="FFFFFF" w:val="clear"/>
        </w:rPr>
        <w:t xml:space="preserve"> spravodlivosti SR do pripomienkového konania Akčný plán pre LGBT</w:t>
      </w:r>
      <w:r>
        <w:rPr>
          <w:rFonts w:ascii="Verdana" w:hAnsi="Verdana"/>
          <w:sz w:val="20"/>
          <w:szCs w:val="20"/>
          <w:shd w:fill="FFFFFF" w:val="clear"/>
        </w:rPr>
        <w:t>I</w:t>
      </w:r>
      <w:r>
        <w:rPr>
          <w:rFonts w:ascii="Verdana" w:hAnsi="Verdana"/>
          <w:sz w:val="20"/>
          <w:szCs w:val="20"/>
          <w:shd w:fill="FFFFFF" w:val="clear"/>
        </w:rPr>
        <w:t xml:space="preserve"> ľudí,</w:t>
      </w:r>
      <w:r>
        <w:rPr>
          <w:rFonts w:ascii="Verdana" w:hAnsi="Verdana"/>
          <w:i/>
          <w:sz w:val="20"/>
          <w:szCs w:val="20"/>
          <w:shd w:fill="FFFFFF" w:val="clear"/>
        </w:rPr>
        <w:t xml:space="preserve"> </w:t>
      </w:r>
      <w:r>
        <w:rPr>
          <w:rFonts w:ascii="Verdana" w:hAnsi="Verdana"/>
          <w:sz w:val="20"/>
          <w:szCs w:val="20"/>
          <w:shd w:fill="FFFFFF" w:val="clear"/>
        </w:rPr>
        <w:t xml:space="preserve"> ktorý bol vypracovaný na základe prijatej </w:t>
      </w:r>
      <w:r>
        <w:rPr>
          <w:rFonts w:ascii="Verdana" w:hAnsi="Verdana"/>
          <w:sz w:val="20"/>
          <w:szCs w:val="20"/>
          <w:shd w:fill="FFFFFF" w:val="clear"/>
        </w:rPr>
        <w:t xml:space="preserve">tzv. </w:t>
      </w:r>
      <w:r>
        <w:rPr>
          <w:rFonts w:ascii="Verdana" w:hAnsi="Verdana"/>
          <w:sz w:val="20"/>
          <w:szCs w:val="20"/>
          <w:shd w:fill="FFFFFF" w:val="clear"/>
        </w:rPr>
        <w:t>Celoštátnej stratégie ochrany a podpory ľudských práv. Je preto potrebné opäť si pripomenúť celý proces prípravy a schvaľovania Stratégie v rokoch 2013-2014. Tento proces totiž ne</w:t>
      </w:r>
      <w:r>
        <w:rPr>
          <w:rFonts w:cs="Arial" w:ascii="Verdana" w:hAnsi="Verdana"/>
          <w:sz w:val="20"/>
          <w:szCs w:val="20"/>
          <w:shd w:fill="FFFFFF" w:val="clear"/>
        </w:rPr>
        <w:t xml:space="preserve">prebiehal otvoreným a participatívnym spôsobom. Prezentácia názorov síce bola umožnená všetkým, avšak v duchu hesla „vypočuli sme si vás a spravíme si po svojom“. </w:t>
      </w:r>
      <w:r>
        <w:rPr>
          <w:rFonts w:cs="Arial" w:ascii="Verdana" w:hAnsi="Verdana"/>
          <w:sz w:val="20"/>
          <w:szCs w:val="20"/>
          <w:shd w:fill="FFFFFF" w:val="clear"/>
        </w:rPr>
        <w:t>Výsledkom je nasilu pretlačený dokument, ktorý rieši LGBTI na viac ako 100 stranách, pričom iným skupinám, ako sú starší, handicapovaní či chudobní, venuje po desatine tohto rozsahu,</w:t>
      </w:r>
      <w:r>
        <w:rPr>
          <w:rFonts w:cs="Arial" w:ascii="Verdana" w:hAnsi="Verdana"/>
          <w:sz w:val="20"/>
          <w:szCs w:val="20"/>
        </w:rPr>
        <w:t>“ povedala Anna Verešová, podpredsedníčka Aliancie za rodinu.</w:t>
      </w:r>
      <w:r/>
    </w:p>
    <w:p>
      <w:pPr>
        <w:pStyle w:val="Normal"/>
        <w:spacing w:lineRule="auto" w:line="288" w:before="0" w:after="86"/>
        <w:jc w:val="both"/>
      </w:pPr>
      <w:r>
        <w:rPr>
          <w:rFonts w:cs="Arial" w:ascii="Verdana" w:hAnsi="Verdana"/>
          <w:sz w:val="20"/>
          <w:szCs w:val="20"/>
        </w:rPr>
        <w:t>„</w:t>
      </w:r>
      <w:r>
        <w:rPr>
          <w:rFonts w:cs="Arial" w:ascii="Verdana" w:hAnsi="Verdana"/>
          <w:sz w:val="20"/>
          <w:szCs w:val="20"/>
        </w:rPr>
        <w:t xml:space="preserve">Neočakávali sme, že túto tému otvorí strana SMER-SD pred voľbami, </w:t>
      </w:r>
      <w:r>
        <w:rPr>
          <w:rFonts w:cs="Arial" w:ascii="Verdana" w:hAnsi="Verdana"/>
          <w:sz w:val="20"/>
          <w:szCs w:val="20"/>
        </w:rPr>
        <w:t xml:space="preserve">najmä po vyjadreniach </w:t>
      </w:r>
      <w:r>
        <w:rPr>
          <w:rFonts w:cs="Arial" w:ascii="Verdana" w:hAnsi="Verdana"/>
          <w:sz w:val="20"/>
          <w:szCs w:val="20"/>
        </w:rPr>
        <w:t xml:space="preserve">pána premiéra Roberta Fica o tom, že registrované partnerstvá nie sú na programe. Predloženie LGBTI plánu, ktorý priamo plánuje vykonať ekonomické odhady, koľko by </w:t>
      </w:r>
      <w:r>
        <w:rPr>
          <w:rFonts w:cs="Arial" w:ascii="Verdana" w:hAnsi="Verdana"/>
          <w:sz w:val="20"/>
          <w:szCs w:val="20"/>
        </w:rPr>
        <w:t xml:space="preserve">nás </w:t>
      </w:r>
      <w:r>
        <w:rPr>
          <w:rFonts w:cs="Arial" w:ascii="Verdana" w:hAnsi="Verdana"/>
          <w:sz w:val="20"/>
          <w:szCs w:val="20"/>
        </w:rPr>
        <w:t xml:space="preserve">stálo na sociálnych dávkach zavedenie </w:t>
      </w:r>
      <w:r>
        <w:rPr>
          <w:rFonts w:cs="Arial" w:ascii="Verdana" w:hAnsi="Verdana"/>
          <w:sz w:val="20"/>
          <w:szCs w:val="20"/>
        </w:rPr>
        <w:t xml:space="preserve">právneho </w:t>
      </w:r>
      <w:r>
        <w:rPr>
          <w:rFonts w:cs="Arial" w:ascii="Verdana" w:hAnsi="Verdana"/>
          <w:sz w:val="20"/>
          <w:szCs w:val="20"/>
        </w:rPr>
        <w:t xml:space="preserve">uznania párov rovnakého pohlavia a prihlásenie sa k Jogjakartským princípom, ktoré takéto zavedenie priamo žiadajú, je nesmierne prekvapivé,“ </w:t>
      </w:r>
      <w:r>
        <w:rPr>
          <w:rFonts w:cs="Arial" w:ascii="Verdana" w:hAnsi="Verdana"/>
          <w:sz w:val="20"/>
          <w:szCs w:val="20"/>
        </w:rPr>
        <w:t>povedal Anton Chromík, predseda Aliancie za rodinu</w:t>
      </w:r>
      <w:r>
        <w:rPr>
          <w:rFonts w:cs="Arial" w:ascii="Verdana" w:hAnsi="Verdana"/>
          <w:sz w:val="20"/>
          <w:szCs w:val="20"/>
        </w:rPr>
        <w:t xml:space="preserve"> </w:t>
      </w:r>
      <w:r/>
    </w:p>
    <w:p>
      <w:pPr>
        <w:pStyle w:val="Normal"/>
        <w:spacing w:lineRule="auto" w:line="288" w:before="0" w:after="86"/>
        <w:jc w:val="both"/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ecelý mesiac po Národnom pochode za život, necelých 6 mesiacov pred voľbami </w:t>
      </w:r>
      <w:r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sz w:val="20"/>
          <w:szCs w:val="20"/>
        </w:rPr>
        <w:t>predl</w:t>
      </w:r>
      <w:r>
        <w:rPr>
          <w:rFonts w:ascii="Verdana" w:hAnsi="Verdana"/>
          <w:sz w:val="20"/>
          <w:szCs w:val="20"/>
        </w:rPr>
        <w:t>ožený</w:t>
      </w:r>
      <w:r>
        <w:rPr>
          <w:rFonts w:ascii="Verdana" w:hAnsi="Verdana"/>
          <w:sz w:val="20"/>
          <w:szCs w:val="20"/>
        </w:rPr>
        <w:t xml:space="preserve"> Akčný plán pre LGBT ľudí. </w:t>
      </w:r>
      <w:r>
        <w:rPr>
          <w:rFonts w:cs="Arial" w:ascii="Verdana" w:hAnsi="Verdana"/>
          <w:sz w:val="20"/>
          <w:szCs w:val="20"/>
        </w:rPr>
        <w:t>Nepochopiteľn</w:t>
      </w:r>
      <w:r>
        <w:rPr>
          <w:rFonts w:cs="Arial" w:ascii="Verdana" w:hAnsi="Verdana"/>
          <w:sz w:val="20"/>
          <w:szCs w:val="20"/>
        </w:rPr>
        <w:t>ým</w:t>
      </w:r>
      <w:r>
        <w:rPr>
          <w:rFonts w:cs="Arial" w:ascii="Verdana" w:hAnsi="Verdana"/>
          <w:sz w:val="20"/>
          <w:szCs w:val="20"/>
        </w:rPr>
        <w:t xml:space="preserve"> pre nás </w:t>
      </w:r>
      <w:r>
        <w:rPr>
          <w:rFonts w:cs="Arial" w:ascii="Verdana" w:hAnsi="Verdana"/>
          <w:sz w:val="20"/>
          <w:szCs w:val="20"/>
        </w:rPr>
        <w:t>z</w:t>
      </w:r>
      <w:r>
        <w:rPr>
          <w:rFonts w:cs="Arial" w:ascii="Verdana" w:hAnsi="Verdana"/>
          <w:sz w:val="20"/>
          <w:szCs w:val="20"/>
        </w:rPr>
        <w:t xml:space="preserve">ostáva plánované rozširovanie trestnosti ústnych prejavov pre tzv. homofóbne a transfóbne prejavy. </w:t>
      </w:r>
      <w:r>
        <w:rPr>
          <w:rFonts w:cs="Arial" w:ascii="Verdana" w:hAnsi="Verdana"/>
          <w:sz w:val="20"/>
          <w:szCs w:val="20"/>
        </w:rPr>
        <w:t>Pýtame sa, k</w:t>
      </w:r>
      <w:r>
        <w:rPr>
          <w:rFonts w:cs="Arial" w:ascii="Verdana" w:hAnsi="Verdana"/>
          <w:sz w:val="20"/>
          <w:szCs w:val="20"/>
        </w:rPr>
        <w:t xml:space="preserve">to bude rozhodovať </w:t>
      </w:r>
      <w:r>
        <w:rPr>
          <w:rFonts w:cs="Arial" w:ascii="Verdana" w:hAnsi="Verdana"/>
          <w:sz w:val="20"/>
          <w:szCs w:val="20"/>
        </w:rPr>
        <w:t>o tom</w:t>
      </w:r>
      <w:r>
        <w:rPr>
          <w:rFonts w:cs="Arial" w:ascii="Verdana" w:hAnsi="Verdana"/>
          <w:sz w:val="20"/>
          <w:szCs w:val="20"/>
        </w:rPr>
        <w:t>, ktorý ústny prejav je trestný a ktorý nie? Zásahy do slobody slova rôznymi nástrojmi cenzúry, cez Etick</w:t>
      </w:r>
      <w:r>
        <w:rPr>
          <w:rFonts w:cs="Arial" w:ascii="Verdana" w:hAnsi="Verdana"/>
          <w:sz w:val="20"/>
          <w:szCs w:val="20"/>
        </w:rPr>
        <w:t>é štandardy a odporúčania</w:t>
      </w:r>
      <w:r>
        <w:rPr>
          <w:rFonts w:cs="Arial" w:ascii="Verdana" w:hAnsi="Verdana"/>
          <w:sz w:val="20"/>
          <w:szCs w:val="20"/>
        </w:rPr>
        <w:t xml:space="preserve"> pre médi</w:t>
      </w:r>
      <w:r>
        <w:rPr>
          <w:rFonts w:cs="Arial" w:ascii="Verdana" w:hAnsi="Verdana"/>
          <w:sz w:val="20"/>
          <w:szCs w:val="20"/>
        </w:rPr>
        <w:t>á</w:t>
      </w:r>
      <w:r>
        <w:rPr>
          <w:rFonts w:cs="Arial" w:ascii="Verdana" w:hAnsi="Verdana"/>
          <w:sz w:val="20"/>
          <w:szCs w:val="20"/>
        </w:rPr>
        <w:t>, tvoren</w:t>
      </w:r>
      <w:r>
        <w:rPr>
          <w:rFonts w:cs="Arial" w:ascii="Verdana" w:hAnsi="Verdana"/>
          <w:sz w:val="20"/>
          <w:szCs w:val="20"/>
        </w:rPr>
        <w:t>é</w:t>
      </w:r>
      <w:r>
        <w:rPr>
          <w:rFonts w:cs="Arial" w:ascii="Verdana" w:hAnsi="Verdana"/>
          <w:sz w:val="20"/>
          <w:szCs w:val="20"/>
        </w:rPr>
        <w:t xml:space="preserve"> Výborom LGBTI, alebo cez kontrolu učebných osnov </w:t>
      </w:r>
      <w:r>
        <w:rPr>
          <w:rFonts w:cs="Arial" w:ascii="Verdana" w:hAnsi="Verdana"/>
          <w:sz w:val="20"/>
          <w:szCs w:val="20"/>
        </w:rPr>
        <w:t xml:space="preserve">v školách </w:t>
      </w:r>
      <w:r>
        <w:rPr>
          <w:rFonts w:cs="Arial" w:ascii="Verdana" w:hAnsi="Verdana"/>
          <w:sz w:val="20"/>
          <w:szCs w:val="20"/>
        </w:rPr>
        <w:t>tým istým výborom.</w:t>
      </w:r>
      <w:r>
        <w:rPr>
          <w:rFonts w:ascii="Verdana" w:hAnsi="Verdana"/>
          <w:sz w:val="20"/>
          <w:szCs w:val="20"/>
        </w:rPr>
        <w:t xml:space="preserve"> Je toto potrebné? Nie sú známe žiadne trestné činy páchané na osobách s iným ako heterosexuálnym cítením. Nie sú nám známe žiadne antidiskriminačné žaloby, ktoré by boli podávané kvôli ich diskriminácii v práci a pod. Predložený akčný plán pre LGBT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Slovensko predstavuje ako krajinu homofóbov a transfóbov, čím vyvoláva vášne a pocity ohrozenia v snahe presadiť id</w:t>
      </w:r>
      <w:r>
        <w:rPr>
          <w:rFonts w:ascii="Verdana" w:hAnsi="Verdana"/>
          <w:b w:val="false"/>
          <w:bCs w:val="false"/>
          <w:sz w:val="20"/>
          <w:szCs w:val="20"/>
        </w:rPr>
        <w:t>eologické požiadavky LGBTI lobby,“ doplnil  Chromík.</w:t>
      </w:r>
      <w:r/>
    </w:p>
    <w:p>
      <w:pPr>
        <w:pStyle w:val="Normal"/>
        <w:spacing w:lineRule="auto" w:line="288" w:before="0" w:after="86"/>
        <w:jc w:val="both"/>
        <w:rPr>
          <w:sz w:val="20"/>
          <w:b w:val="false"/>
          <w:sz w:val="20"/>
          <w:b w:val="false"/>
          <w:szCs w:val="20"/>
          <w:bCs w:val="false"/>
          <w:rFonts w:ascii="Verdana" w:hAnsi="Verdana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  <w:r/>
    </w:p>
    <w:p>
      <w:pPr>
        <w:pStyle w:val="Normal"/>
        <w:spacing w:lineRule="auto" w:line="288" w:before="0" w:after="86"/>
        <w:jc w:val="both"/>
      </w:pPr>
      <w:r>
        <w:rPr>
          <w:rFonts w:ascii="Verdana" w:hAnsi="Verdana"/>
          <w:b w:val="false"/>
          <w:bCs w:val="false"/>
          <w:sz w:val="20"/>
          <w:szCs w:val="20"/>
        </w:rPr>
        <w:t>„</w:t>
      </w:r>
      <w:r>
        <w:rPr>
          <w:rFonts w:cs="Arial" w:ascii="Verdana" w:hAnsi="Verdana"/>
          <w:b w:val="false"/>
          <w:bCs w:val="false"/>
          <w:sz w:val="20"/>
          <w:szCs w:val="20"/>
        </w:rPr>
        <w:t>Nie sme proti ochrane a podpore ľudských práv. Zo zahraničia však v</w:t>
      </w:r>
      <w:r>
        <w:rPr>
          <w:rFonts w:ascii="Verdana" w:hAnsi="Verdana"/>
          <w:b w:val="false"/>
          <w:bCs w:val="false"/>
          <w:sz w:val="20"/>
          <w:szCs w:val="20"/>
        </w:rPr>
        <w:t>ieme, že n</w:t>
      </w:r>
      <w:r>
        <w:rPr>
          <w:rFonts w:ascii="Verdana" w:hAnsi="Verdana"/>
          <w:b w:val="false"/>
          <w:bCs w:val="false"/>
          <w:sz w:val="20"/>
          <w:szCs w:val="20"/>
          <w:shd w:fill="FFFFFF" w:val="clear"/>
        </w:rPr>
        <w:t>átlak homolob</w:t>
      </w:r>
      <w:r>
        <w:rPr>
          <w:rFonts w:ascii="Verdana" w:hAnsi="Verdana"/>
          <w:b w:val="false"/>
          <w:bCs w:val="false"/>
          <w:sz w:val="20"/>
          <w:szCs w:val="20"/>
          <w:shd w:fill="FFFFFF" w:val="clear"/>
        </w:rPr>
        <w:t>b</w:t>
      </w:r>
      <w:r>
        <w:rPr>
          <w:rFonts w:ascii="Verdana" w:hAnsi="Verdana"/>
          <w:b w:val="false"/>
          <w:bCs w:val="false"/>
          <w:sz w:val="20"/>
          <w:szCs w:val="20"/>
          <w:shd w:fill="FFFFFF" w:val="clear"/>
        </w:rPr>
        <w:t>y</w:t>
      </w:r>
      <w:r>
        <w:rPr>
          <w:rStyle w:val="Appleconvertedspace"/>
          <w:rFonts w:ascii="Verdana" w:hAnsi="Verdana"/>
          <w:b w:val="false"/>
          <w:bCs w:val="false"/>
          <w:sz w:val="20"/>
          <w:szCs w:val="20"/>
          <w:shd w:fill="FFFFFF" w:val="clear"/>
        </w:rPr>
        <w:t xml:space="preserve"> sa </w:t>
      </w:r>
      <w:r>
        <w:rPr>
          <w:rStyle w:val="Strong"/>
          <w:rFonts w:ascii="Verdana" w:hAnsi="Verdana"/>
          <w:b w:val="false"/>
          <w:bCs w:val="false"/>
          <w:sz w:val="20"/>
          <w:szCs w:val="20"/>
          <w:shd w:fill="FFFFFF" w:val="clear"/>
        </w:rPr>
        <w:t xml:space="preserve">nikdy nezastavuje pri registrovanom partnerstve, ale vždy pokračuje cez "manželstvá" a adopcie detí až po tresty za vyslovenie vlastného názoru. </w:t>
      </w:r>
      <w:r>
        <w:rPr>
          <w:rStyle w:val="Strong"/>
          <w:rFonts w:ascii="Verdana" w:hAnsi="Verdana"/>
          <w:b/>
          <w:bCs/>
          <w:sz w:val="20"/>
          <w:szCs w:val="20"/>
          <w:shd w:fill="FFFFFF" w:val="clear"/>
        </w:rPr>
        <w:t xml:space="preserve">Vyzývame na </w:t>
      </w:r>
      <w:r>
        <w:rPr>
          <w:rStyle w:val="Strong"/>
          <w:rFonts w:ascii="Verdana" w:hAnsi="Verdana"/>
          <w:b/>
          <w:bCs/>
          <w:sz w:val="20"/>
          <w:szCs w:val="20"/>
          <w:shd w:fill="FFFFFF" w:val="clear"/>
        </w:rPr>
        <w:t>dial</w:t>
      </w:r>
      <w:r>
        <w:rPr>
          <w:rStyle w:val="Strong"/>
          <w:rFonts w:ascii="Verdana" w:hAnsi="Verdana"/>
          <w:b/>
          <w:bCs/>
          <w:sz w:val="20"/>
          <w:szCs w:val="20"/>
          <w:shd w:fill="FFFFFF" w:val="clear"/>
        </w:rPr>
        <w:t>óg a ž</w:t>
      </w:r>
      <w:r>
        <w:rPr>
          <w:rFonts w:ascii="Verdana" w:hAnsi="Verdana"/>
          <w:b/>
          <w:bCs/>
          <w:sz w:val="20"/>
          <w:szCs w:val="20"/>
        </w:rPr>
        <w:t xml:space="preserve">iadame stranu SMER-SD ako aj </w:t>
      </w:r>
      <w:r>
        <w:rPr>
          <w:rFonts w:ascii="Verdana" w:hAnsi="Verdana"/>
          <w:b/>
          <w:bCs/>
          <w:sz w:val="20"/>
          <w:szCs w:val="20"/>
        </w:rPr>
        <w:t xml:space="preserve">predsedu strany SMER </w:t>
      </w:r>
      <w:r>
        <w:rPr>
          <w:rFonts w:ascii="Verdana" w:hAnsi="Verdana"/>
          <w:b/>
          <w:bCs/>
          <w:sz w:val="20"/>
          <w:szCs w:val="20"/>
        </w:rPr>
        <w:t xml:space="preserve">Roberta Fica, aby upustili od plánov zaviesť registrované partnerstvá a pri adopciách hľadeli vždy na najlepší záujem dieťaťa </w:t>
      </w:r>
      <w:r>
        <w:rPr>
          <w:rFonts w:ascii="Verdana" w:hAnsi="Verdana"/>
          <w:b/>
          <w:bCs/>
          <w:sz w:val="20"/>
          <w:szCs w:val="20"/>
        </w:rPr>
        <w:t>mať otca a mamu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,“ uzatvorila Verešová. 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name="Default Paragraph Font"/>
    <w:lsdException w:semiHidden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9045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edvolenpsmoodseku1" w:customStyle="1">
    <w:name w:val="Predvolené písmo odseku1"/>
    <w:uiPriority w:val="99"/>
    <w:rsid w:val="007c0e64"/>
    <w:rPr/>
  </w:style>
  <w:style w:type="character" w:styleId="WWPredvolenpsmoodseku" w:customStyle="1">
    <w:name w:val="WW-Predvolené písmo odseku"/>
    <w:uiPriority w:val="99"/>
    <w:rsid w:val="007c0e64"/>
    <w:rPr/>
  </w:style>
  <w:style w:type="character" w:styleId="DefaultParagraphFont1" w:customStyle="1">
    <w:name w:val="Default Paragraph Font1"/>
    <w:uiPriority w:val="99"/>
    <w:rsid w:val="007c0e64"/>
    <w:rPr/>
  </w:style>
  <w:style w:type="character" w:styleId="Strong">
    <w:name w:val="Strong"/>
    <w:uiPriority w:val="22"/>
    <w:qFormat/>
    <w:rsid w:val="007c0e64"/>
    <w:rPr>
      <w:b/>
      <w:bCs/>
    </w:rPr>
  </w:style>
  <w:style w:type="character" w:styleId="CommentReference1" w:customStyle="1">
    <w:name w:val="Comment Reference1"/>
    <w:uiPriority w:val="99"/>
    <w:rsid w:val="007c0e64"/>
    <w:rPr>
      <w:sz w:val="16"/>
      <w:szCs w:val="16"/>
    </w:rPr>
  </w:style>
  <w:style w:type="character" w:styleId="CommentTextChar" w:customStyle="1">
    <w:name w:val="Comment Text Char"/>
    <w:uiPriority w:val="99"/>
    <w:rsid w:val="007c0e64"/>
    <w:rPr>
      <w:rFonts w:ascii="Liberation Serif" w:hAnsi="Liberation Serif" w:eastAsia="SimSun" w:cs="Liberation Serif"/>
      <w:sz w:val="18"/>
      <w:szCs w:val="18"/>
      <w:lang w:val="en-US" w:eastAsia="zh-CN"/>
    </w:rPr>
  </w:style>
  <w:style w:type="character" w:styleId="CommentSubjectChar" w:customStyle="1">
    <w:name w:val="Comment Subject Char"/>
    <w:uiPriority w:val="99"/>
    <w:rsid w:val="007c0e64"/>
    <w:rPr>
      <w:rFonts w:ascii="Liberation Serif" w:hAnsi="Liberation Serif" w:eastAsia="SimSun" w:cs="Liberation Serif"/>
      <w:b/>
      <w:bCs/>
      <w:sz w:val="18"/>
      <w:szCs w:val="18"/>
      <w:lang w:val="en-US" w:eastAsia="zh-CN"/>
    </w:rPr>
  </w:style>
  <w:style w:type="character" w:styleId="BalloonTextChar" w:customStyle="1">
    <w:name w:val="Balloon Text Char"/>
    <w:uiPriority w:val="99"/>
    <w:rsid w:val="007c0e64"/>
    <w:rPr>
      <w:rFonts w:ascii="Tahoma" w:hAnsi="Tahoma" w:eastAsia="SimSun" w:cs="Tahoma"/>
      <w:sz w:val="14"/>
      <w:szCs w:val="14"/>
      <w:lang w:val="en-US" w:eastAsia="zh-CN"/>
    </w:rPr>
  </w:style>
  <w:style w:type="character" w:styleId="Usercontent" w:customStyle="1">
    <w:name w:val="usercontent"/>
    <w:uiPriority w:val="99"/>
    <w:rsid w:val="007c0e64"/>
    <w:rPr/>
  </w:style>
  <w:style w:type="character" w:styleId="ZkladntextChar" w:customStyle="1">
    <w:name w:val="Základný text Char"/>
    <w:link w:val="TextBody"/>
    <w:uiPriority w:val="99"/>
    <w:semiHidden/>
    <w:rsid w:val="00ef3524"/>
    <w:rPr>
      <w:rFonts w:ascii="Liberation Serif" w:hAnsi="Liberation Serif" w:eastAsia="SimSun" w:cs="Liberation Serif"/>
      <w:sz w:val="24"/>
      <w:szCs w:val="24"/>
      <w:lang w:val="en-US" w:eastAsia="zh-CN"/>
    </w:rPr>
  </w:style>
  <w:style w:type="character" w:styleId="TextbublinyChar" w:customStyle="1">
    <w:name w:val="Text bubliny Char"/>
    <w:link w:val="Textbubliny"/>
    <w:uiPriority w:val="99"/>
    <w:semiHidden/>
    <w:rsid w:val="00ef3524"/>
    <w:rPr>
      <w:rFonts w:eastAsia="SimSun" w:cs="Liberation Serif"/>
      <w:sz w:val="0"/>
      <w:szCs w:val="0"/>
      <w:lang w:val="en-US" w:eastAsia="zh-CN"/>
    </w:rPr>
  </w:style>
  <w:style w:type="character" w:styleId="Fsl" w:customStyle="1">
    <w:name w:val="fsl"/>
    <w:basedOn w:val="DefaultParagraphFont"/>
    <w:rsid w:val="004a1c61"/>
    <w:rPr/>
  </w:style>
  <w:style w:type="character" w:styleId="Nadpis1Char" w:customStyle="1">
    <w:name w:val="Nadpis 1 Char"/>
    <w:link w:val="Nadpis11"/>
    <w:uiPriority w:val="9"/>
    <w:rsid w:val="001b3b23"/>
    <w:rPr>
      <w:rFonts w:ascii="Calibri" w:hAnsi="Calibri" w:eastAsia="Calibri" w:cs="Calibri"/>
      <w:b/>
      <w:i/>
      <w:color w:val="0000FF"/>
      <w:sz w:val="48"/>
      <w:szCs w:val="22"/>
      <w:lang w:val="sk-SK" w:eastAsia="sk-SK" w:bidi="ar-SA"/>
    </w:rPr>
  </w:style>
  <w:style w:type="character" w:styleId="Nadpis2Char" w:customStyle="1">
    <w:name w:val="Nadpis 2 Char"/>
    <w:link w:val="Nadpis21"/>
    <w:uiPriority w:val="9"/>
    <w:rsid w:val="001b3b23"/>
    <w:rPr>
      <w:rFonts w:ascii="Calibri" w:hAnsi="Calibri" w:eastAsia="Calibri" w:cs="Calibri"/>
      <w:b/>
      <w:color w:val="000000"/>
      <w:sz w:val="26"/>
      <w:szCs w:val="22"/>
      <w:lang w:val="sk-SK" w:eastAsia="sk-SK" w:bidi="ar-SA"/>
    </w:rPr>
  </w:style>
  <w:style w:type="character" w:styleId="PredformtovanHTMLChar" w:customStyle="1">
    <w:name w:val="Predformátované HTML Char"/>
    <w:link w:val="PredformtovanHTML"/>
    <w:uiPriority w:val="99"/>
    <w:rsid w:val="001d3d34"/>
    <w:rPr>
      <w:rFonts w:ascii="Courier New" w:hAnsi="Courier New" w:cs="Courier New"/>
    </w:rPr>
  </w:style>
  <w:style w:type="character" w:styleId="ListLabel1" w:customStyle="1">
    <w:name w:val="ListLabel 1"/>
    <w:rsid w:val="00b738b7"/>
    <w:rPr>
      <w:rFonts w:eastAsia="Calibri" w:cs="Calibri"/>
    </w:rPr>
  </w:style>
  <w:style w:type="character" w:styleId="ListLabel2" w:customStyle="1">
    <w:name w:val="ListLabel 2"/>
    <w:rsid w:val="00b738b7"/>
    <w:rPr>
      <w:rFonts w:cs="Courier New"/>
    </w:rPr>
  </w:style>
  <w:style w:type="character" w:styleId="ListLabel3" w:customStyle="1">
    <w:name w:val="ListLabel 3"/>
    <w:rsid w:val="00b738b7"/>
    <w:rPr>
      <w:rFonts w:cs="Cambria"/>
    </w:rPr>
  </w:style>
  <w:style w:type="character" w:styleId="StrongEmphasis" w:customStyle="1">
    <w:name w:val="Strong Emphasis"/>
    <w:rPr>
      <w:b/>
      <w:bCs/>
    </w:rPr>
  </w:style>
  <w:style w:type="character" w:styleId="Appleconvertedspace" w:customStyle="1">
    <w:name w:val="apple-converted-space"/>
    <w:basedOn w:val="DefaultParagraphFont"/>
    <w:rsid w:val="00fb686f"/>
    <w:rPr/>
  </w:style>
  <w:style w:type="paragraph" w:styleId="Heading" w:customStyle="1">
    <w:name w:val="Heading"/>
    <w:basedOn w:val="Normal"/>
    <w:next w:val="TextBody"/>
    <w:uiPriority w:val="99"/>
    <w:rsid w:val="007c0e64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extBody" w:customStyle="1">
    <w:name w:val="Text Body"/>
    <w:basedOn w:val="Normal"/>
    <w:link w:val="ZkladntextChar"/>
    <w:uiPriority w:val="99"/>
    <w:rsid w:val="007c0e64"/>
    <w:pPr>
      <w:spacing w:lineRule="auto" w:line="288" w:before="0" w:after="140"/>
    </w:pPr>
    <w:rPr/>
  </w:style>
  <w:style w:type="paragraph" w:styleId="List">
    <w:name w:val="List"/>
    <w:basedOn w:val="TextBody"/>
    <w:uiPriority w:val="99"/>
    <w:rsid w:val="007c0e64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rsid w:val="007c0e64"/>
    <w:pPr>
      <w:suppressLineNumbers/>
    </w:pPr>
    <w:rPr>
      <w:rFonts w:cs="Mangal"/>
    </w:rPr>
  </w:style>
  <w:style w:type="paragraph" w:styleId="Caption1">
    <w:name w:val="caption"/>
    <w:basedOn w:val="Normal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styleId="Nadpis11" w:customStyle="1">
    <w:name w:val="Nadpis 11"/>
    <w:basedOn w:val="Heading"/>
    <w:link w:val="Nadpis1Char"/>
    <w:uiPriority w:val="9"/>
    <w:unhideWhenUsed/>
    <w:qFormat/>
    <w:rsid w:val="001b3b23"/>
    <w:pPr>
      <w:keepLines/>
      <w:spacing w:lineRule="auto" w:line="252"/>
      <w:ind w:left="281" w:hanging="0"/>
      <w:outlineLvl w:val="0"/>
    </w:pPr>
    <w:rPr>
      <w:rFonts w:ascii="Calibri" w:hAnsi="Calibri" w:eastAsia="Calibri" w:cs="Calibri"/>
      <w:b/>
      <w:i/>
      <w:color w:val="0000FF"/>
      <w:sz w:val="48"/>
      <w:szCs w:val="22"/>
    </w:rPr>
  </w:style>
  <w:style w:type="paragraph" w:styleId="Nadpis21" w:customStyle="1">
    <w:name w:val="Nadpis 21"/>
    <w:basedOn w:val="Heading"/>
    <w:link w:val="Nadpis2Char"/>
    <w:uiPriority w:val="9"/>
    <w:unhideWhenUsed/>
    <w:qFormat/>
    <w:rsid w:val="001b3b23"/>
    <w:pPr>
      <w:keepLines/>
      <w:spacing w:lineRule="auto" w:line="228"/>
      <w:ind w:left="5627" w:right="1995" w:hanging="2991"/>
      <w:outlineLvl w:val="1"/>
    </w:pPr>
    <w:rPr>
      <w:rFonts w:ascii="Calibri" w:hAnsi="Calibri" w:eastAsia="Calibri" w:cs="Calibri"/>
      <w:b/>
      <w:color w:val="000000"/>
      <w:sz w:val="26"/>
      <w:szCs w:val="22"/>
    </w:rPr>
  </w:style>
  <w:style w:type="paragraph" w:styleId="Popis1" w:customStyle="1">
    <w:name w:val="Popis1"/>
    <w:basedOn w:val="Normal"/>
    <w:rsid w:val="00b738b7"/>
    <w:pPr>
      <w:suppressLineNumbers/>
      <w:spacing w:before="120" w:after="120"/>
    </w:pPr>
    <w:rPr>
      <w:rFonts w:cs="Mangal"/>
      <w:i/>
      <w:iCs/>
    </w:rPr>
  </w:style>
  <w:style w:type="paragraph" w:styleId="Popis12" w:customStyle="1">
    <w:name w:val="Popis12"/>
    <w:basedOn w:val="Normal"/>
    <w:rsid w:val="00b738b7"/>
    <w:pPr>
      <w:suppressLineNumbers/>
      <w:spacing w:before="120" w:after="120"/>
    </w:pPr>
    <w:rPr>
      <w:rFonts w:cs="Mangal"/>
      <w:i/>
      <w:iCs/>
    </w:rPr>
  </w:style>
  <w:style w:type="paragraph" w:styleId="NormalWeb1" w:customStyle="1">
    <w:name w:val="Normal (Web)1"/>
    <w:basedOn w:val="Normal"/>
    <w:uiPriority w:val="99"/>
    <w:rsid w:val="007c0e64"/>
    <w:pPr>
      <w:spacing w:before="100" w:after="100"/>
    </w:pPr>
    <w:rPr/>
  </w:style>
  <w:style w:type="paragraph" w:styleId="CommentText1" w:customStyle="1">
    <w:name w:val="Comment Text1"/>
    <w:basedOn w:val="Normal"/>
    <w:uiPriority w:val="99"/>
    <w:rsid w:val="007c0e64"/>
    <w:pPr/>
    <w:rPr>
      <w:sz w:val="20"/>
      <w:szCs w:val="20"/>
    </w:rPr>
  </w:style>
  <w:style w:type="paragraph" w:styleId="CommentSubject1" w:customStyle="1">
    <w:name w:val="Comment Subject1"/>
    <w:basedOn w:val="CommentText1"/>
    <w:uiPriority w:val="99"/>
    <w:rsid w:val="007c0e64"/>
    <w:pPr/>
    <w:rPr>
      <w:b/>
      <w:bCs/>
    </w:rPr>
  </w:style>
  <w:style w:type="paragraph" w:styleId="BalloonText1" w:customStyle="1">
    <w:name w:val="Balloon Text1"/>
    <w:basedOn w:val="Normal"/>
    <w:uiPriority w:val="99"/>
    <w:rsid w:val="007c0e64"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rsid w:val="007c0e64"/>
    <w:pPr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36900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C01pointnumerotealtn" w:customStyle="1">
    <w:name w:val="c01pointnumerotealtn"/>
    <w:basedOn w:val="Normal"/>
    <w:uiPriority w:val="99"/>
    <w:rsid w:val="00c36900"/>
    <w:pPr>
      <w:spacing w:before="280" w:after="280"/>
    </w:pPr>
    <w:rPr/>
  </w:style>
  <w:style w:type="paragraph" w:styleId="NoSpacing">
    <w:name w:val="No Spacing"/>
    <w:uiPriority w:val="1"/>
    <w:qFormat/>
    <w:rsid w:val="00f7539e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eastAsia="ar-SA" w:val="sk-SK" w:bidi="ar-SA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1d3d3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Zoznamsodrkami1" w:customStyle="1">
    <w:name w:val="Zoznam s odrážkami1"/>
    <w:basedOn w:val="Normal"/>
    <w:uiPriority w:val="1"/>
    <w:unhideWhenUsed/>
    <w:qFormat/>
    <w:rsid w:val="007e6170"/>
    <w:pPr>
      <w:spacing w:lineRule="auto" w:line="288" w:before="40" w:after="40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sz w:val="20"/>
      <w:szCs w:val="20"/>
      <w:lang w:eastAsia="en-US"/>
    </w:rPr>
  </w:style>
  <w:style w:type="paragraph" w:styleId="Popis11" w:customStyle="1">
    <w:name w:val="Popis11"/>
    <w:basedOn w:val="Normal"/>
    <w:uiPriority w:val="99"/>
    <w:rsid w:val="007e1562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</TotalTime>
  <Application>LibreOffice/4.3.4.1$Windows_x86 LibreOffice_project/bc356b2f991740509f321d70e4512a6a54c5f243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2015-10-13T23:37:00Z</dcterms:created>
  <dc:creator>kotuliak</dc:creator>
  <dc:language>en-US</dc:language>
  <cp:lastPrinted>2015-06-15T20:31:00Z</cp:lastPrinted>
  <dcterms:modified xsi:type="dcterms:W3CDTF">2015-10-14T12:41:59Z</dcterms:modified>
  <cp:revision>47</cp:revision>
</cp:coreProperties>
</file>